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ook w:val="04A0" w:firstRow="1" w:lastRow="0" w:firstColumn="1" w:lastColumn="0" w:noHBand="0" w:noVBand="1"/>
      </w:tblPr>
      <w:tblGrid>
        <w:gridCol w:w="4678"/>
        <w:gridCol w:w="4961"/>
      </w:tblGrid>
      <w:tr w:rsidR="006D327A" w:rsidRPr="001625FA" w:rsidTr="00767737">
        <w:trPr>
          <w:trHeight w:val="2269"/>
        </w:trPr>
        <w:tc>
          <w:tcPr>
            <w:tcW w:w="4678" w:type="dxa"/>
          </w:tcPr>
          <w:p w:rsidR="006D327A" w:rsidRPr="00371999" w:rsidRDefault="006D327A" w:rsidP="001177CF">
            <w:pPr>
              <w:tabs>
                <w:tab w:val="left" w:pos="3375"/>
              </w:tabs>
            </w:pPr>
          </w:p>
        </w:tc>
        <w:tc>
          <w:tcPr>
            <w:tcW w:w="4961" w:type="dxa"/>
          </w:tcPr>
          <w:p w:rsidR="006D327A" w:rsidRPr="001625FA" w:rsidRDefault="006D327A" w:rsidP="001177CF">
            <w:pPr>
              <w:ind w:left="-87" w:hanging="46"/>
              <w:jc w:val="right"/>
              <w:rPr>
                <w:b/>
                <w:bCs/>
                <w:sz w:val="26"/>
                <w:szCs w:val="26"/>
              </w:rPr>
            </w:pPr>
            <w:r w:rsidRPr="001625FA">
              <w:rPr>
                <w:b/>
                <w:bCs/>
                <w:sz w:val="26"/>
                <w:szCs w:val="26"/>
              </w:rPr>
              <w:t>УТВЕРЖДАЮ:</w:t>
            </w:r>
          </w:p>
          <w:p w:rsidR="006D327A" w:rsidRPr="001625FA" w:rsidRDefault="006D327A" w:rsidP="001177CF">
            <w:pPr>
              <w:ind w:left="-87" w:firstLine="567"/>
              <w:jc w:val="both"/>
              <w:rPr>
                <w:bCs/>
                <w:sz w:val="26"/>
                <w:szCs w:val="26"/>
              </w:rPr>
            </w:pPr>
          </w:p>
          <w:p w:rsidR="00767737" w:rsidRDefault="00767737" w:rsidP="001177CF">
            <w:pPr>
              <w:ind w:left="142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департамента </w:t>
            </w:r>
          </w:p>
          <w:p w:rsidR="00767737" w:rsidRDefault="00767737" w:rsidP="001177CF">
            <w:pPr>
              <w:ind w:left="142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развития услуг и сервисов </w:t>
            </w:r>
          </w:p>
          <w:p w:rsidR="00767737" w:rsidRDefault="00767737" w:rsidP="001177CF">
            <w:pPr>
              <w:ind w:left="142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ф</w:t>
            </w:r>
            <w:r w:rsidR="006D327A" w:rsidRPr="001625FA">
              <w:rPr>
                <w:bCs/>
                <w:sz w:val="26"/>
                <w:szCs w:val="26"/>
              </w:rPr>
              <w:t>илиала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A4606A">
              <w:rPr>
                <w:bCs/>
                <w:sz w:val="26"/>
                <w:szCs w:val="26"/>
              </w:rPr>
              <w:t>П</w:t>
            </w:r>
            <w:r w:rsidR="006D327A" w:rsidRPr="001625FA">
              <w:rPr>
                <w:bCs/>
                <w:sz w:val="26"/>
                <w:szCs w:val="26"/>
              </w:rPr>
              <w:t>АО «</w:t>
            </w:r>
            <w:r w:rsidR="005C4822">
              <w:rPr>
                <w:bCs/>
                <w:sz w:val="26"/>
                <w:szCs w:val="26"/>
              </w:rPr>
              <w:t>Россети Центр</w:t>
            </w:r>
            <w:r w:rsidR="006D327A" w:rsidRPr="001625FA">
              <w:rPr>
                <w:bCs/>
                <w:sz w:val="26"/>
                <w:szCs w:val="26"/>
              </w:rPr>
              <w:t xml:space="preserve">» – </w:t>
            </w:r>
          </w:p>
          <w:p w:rsidR="006D327A" w:rsidRPr="001625FA" w:rsidRDefault="006D327A" w:rsidP="001177CF">
            <w:pPr>
              <w:ind w:left="142"/>
              <w:jc w:val="right"/>
              <w:rPr>
                <w:bCs/>
                <w:sz w:val="26"/>
                <w:szCs w:val="26"/>
              </w:rPr>
            </w:pPr>
            <w:r w:rsidRPr="001625FA">
              <w:rPr>
                <w:bCs/>
                <w:sz w:val="26"/>
                <w:szCs w:val="26"/>
              </w:rPr>
              <w:t>«</w:t>
            </w:r>
            <w:r w:rsidR="0051147A">
              <w:rPr>
                <w:bCs/>
                <w:sz w:val="26"/>
                <w:szCs w:val="26"/>
              </w:rPr>
              <w:t>Брянскэнерго</w:t>
            </w:r>
            <w:r w:rsidRPr="001625FA">
              <w:rPr>
                <w:bCs/>
                <w:sz w:val="26"/>
                <w:szCs w:val="26"/>
              </w:rPr>
              <w:t>»</w:t>
            </w:r>
          </w:p>
          <w:p w:rsidR="004F13CB" w:rsidRDefault="004F13CB" w:rsidP="001177CF">
            <w:pPr>
              <w:spacing w:before="40" w:after="40"/>
              <w:ind w:left="142"/>
              <w:jc w:val="right"/>
              <w:rPr>
                <w:bCs/>
                <w:sz w:val="26"/>
                <w:szCs w:val="26"/>
              </w:rPr>
            </w:pPr>
          </w:p>
          <w:p w:rsidR="006D327A" w:rsidRPr="001625FA" w:rsidRDefault="006D327A" w:rsidP="001177CF">
            <w:pPr>
              <w:spacing w:before="40" w:after="40"/>
              <w:ind w:left="142"/>
              <w:jc w:val="right"/>
              <w:rPr>
                <w:bCs/>
                <w:sz w:val="26"/>
                <w:szCs w:val="26"/>
              </w:rPr>
            </w:pPr>
            <w:r w:rsidRPr="001625FA">
              <w:rPr>
                <w:bCs/>
                <w:sz w:val="26"/>
                <w:szCs w:val="26"/>
              </w:rPr>
              <w:t xml:space="preserve">_________________ </w:t>
            </w:r>
            <w:r w:rsidR="00767737">
              <w:rPr>
                <w:bCs/>
                <w:sz w:val="26"/>
                <w:szCs w:val="26"/>
              </w:rPr>
              <w:t>А.В.</w:t>
            </w:r>
            <w:r w:rsidR="00FE1735">
              <w:rPr>
                <w:bCs/>
                <w:sz w:val="26"/>
                <w:szCs w:val="26"/>
              </w:rPr>
              <w:t xml:space="preserve"> </w:t>
            </w:r>
            <w:r w:rsidR="00767737">
              <w:rPr>
                <w:bCs/>
                <w:sz w:val="26"/>
                <w:szCs w:val="26"/>
              </w:rPr>
              <w:t>Паршикова</w:t>
            </w:r>
          </w:p>
          <w:p w:rsidR="006D327A" w:rsidRPr="001625FA" w:rsidRDefault="006D327A" w:rsidP="001177CF">
            <w:pPr>
              <w:spacing w:before="40" w:after="40"/>
              <w:ind w:left="142"/>
              <w:jc w:val="right"/>
              <w:rPr>
                <w:bCs/>
                <w:sz w:val="26"/>
                <w:szCs w:val="26"/>
              </w:rPr>
            </w:pPr>
            <w:r w:rsidRPr="001625FA">
              <w:rPr>
                <w:bCs/>
                <w:sz w:val="26"/>
                <w:szCs w:val="26"/>
              </w:rPr>
              <w:t>«</w:t>
            </w:r>
            <w:r w:rsidR="00513DF5">
              <w:rPr>
                <w:bCs/>
                <w:sz w:val="26"/>
                <w:szCs w:val="26"/>
              </w:rPr>
              <w:t>21</w:t>
            </w:r>
            <w:r w:rsidRPr="001625FA">
              <w:rPr>
                <w:bCs/>
                <w:sz w:val="26"/>
                <w:szCs w:val="26"/>
              </w:rPr>
              <w:t>»</w:t>
            </w:r>
            <w:r w:rsidR="005204F5">
              <w:rPr>
                <w:bCs/>
                <w:sz w:val="26"/>
                <w:szCs w:val="26"/>
              </w:rPr>
              <w:t xml:space="preserve"> </w:t>
            </w:r>
            <w:r w:rsidR="00513DF5">
              <w:rPr>
                <w:bCs/>
                <w:sz w:val="26"/>
                <w:szCs w:val="26"/>
              </w:rPr>
              <w:t>июня</w:t>
            </w:r>
            <w:r w:rsidR="005204F5">
              <w:rPr>
                <w:bCs/>
                <w:sz w:val="26"/>
                <w:szCs w:val="26"/>
              </w:rPr>
              <w:t xml:space="preserve"> </w:t>
            </w:r>
            <w:r w:rsidRPr="001625FA">
              <w:rPr>
                <w:bCs/>
                <w:sz w:val="26"/>
                <w:szCs w:val="26"/>
              </w:rPr>
              <w:t>20</w:t>
            </w:r>
            <w:r w:rsidR="00D02B78">
              <w:rPr>
                <w:bCs/>
                <w:sz w:val="26"/>
                <w:szCs w:val="26"/>
              </w:rPr>
              <w:t>2</w:t>
            </w:r>
            <w:r w:rsidR="00513DF5">
              <w:rPr>
                <w:bCs/>
                <w:sz w:val="26"/>
                <w:szCs w:val="26"/>
              </w:rPr>
              <w:t>3</w:t>
            </w:r>
            <w:r w:rsidRPr="001625FA">
              <w:rPr>
                <w:bCs/>
                <w:sz w:val="26"/>
                <w:szCs w:val="26"/>
              </w:rPr>
              <w:t>г.</w:t>
            </w:r>
          </w:p>
          <w:p w:rsidR="006D327A" w:rsidRPr="001625FA" w:rsidRDefault="006D327A" w:rsidP="001177CF">
            <w:pPr>
              <w:ind w:left="-87" w:hanging="46"/>
              <w:jc w:val="both"/>
              <w:rPr>
                <w:rFonts w:cs="Courier New"/>
                <w:sz w:val="24"/>
                <w:szCs w:val="24"/>
              </w:rPr>
            </w:pPr>
          </w:p>
        </w:tc>
      </w:tr>
    </w:tbl>
    <w:p w:rsidR="006D327A" w:rsidRDefault="006D327A" w:rsidP="006D327A">
      <w:pPr>
        <w:pStyle w:val="a5"/>
        <w:spacing w:after="240"/>
        <w:jc w:val="left"/>
        <w:rPr>
          <w:b w:val="0"/>
          <w:sz w:val="28"/>
        </w:rPr>
      </w:pPr>
    </w:p>
    <w:p w:rsidR="0051242E" w:rsidRDefault="0051242E" w:rsidP="006D327A">
      <w:pPr>
        <w:pStyle w:val="a5"/>
        <w:spacing w:after="240"/>
        <w:jc w:val="left"/>
        <w:rPr>
          <w:b w:val="0"/>
          <w:sz w:val="28"/>
        </w:rPr>
      </w:pPr>
    </w:p>
    <w:p w:rsidR="0051242E" w:rsidRDefault="0051242E" w:rsidP="006D327A">
      <w:pPr>
        <w:pStyle w:val="a5"/>
        <w:spacing w:after="240"/>
        <w:jc w:val="left"/>
        <w:rPr>
          <w:b w:val="0"/>
          <w:sz w:val="28"/>
        </w:rPr>
      </w:pPr>
    </w:p>
    <w:p w:rsidR="0051242E" w:rsidRPr="001625FA" w:rsidRDefault="0051242E" w:rsidP="006D327A">
      <w:pPr>
        <w:pStyle w:val="a5"/>
        <w:spacing w:after="240"/>
        <w:jc w:val="left"/>
        <w:rPr>
          <w:b w:val="0"/>
          <w:sz w:val="28"/>
        </w:rPr>
      </w:pPr>
    </w:p>
    <w:p w:rsidR="006D327A" w:rsidRPr="007A7B64" w:rsidRDefault="006D327A" w:rsidP="006D327A">
      <w:pPr>
        <w:pStyle w:val="a5"/>
        <w:spacing w:after="240" w:line="240" w:lineRule="auto"/>
        <w:rPr>
          <w:sz w:val="40"/>
          <w:szCs w:val="40"/>
        </w:rPr>
      </w:pPr>
      <w:r w:rsidRPr="007A7B64">
        <w:rPr>
          <w:sz w:val="40"/>
          <w:szCs w:val="40"/>
        </w:rPr>
        <w:t>ТЕХНИЧЕСКОЕ ЗАДАНИЕ</w:t>
      </w:r>
    </w:p>
    <w:p w:rsidR="00927F86" w:rsidRDefault="0051242E" w:rsidP="00927F86">
      <w:pPr>
        <w:pStyle w:val="a3"/>
        <w:rPr>
          <w:i/>
        </w:rPr>
      </w:pPr>
      <w:r>
        <w:t>н</w:t>
      </w:r>
      <w:r w:rsidR="006D327A">
        <w:t xml:space="preserve">а проведение </w:t>
      </w:r>
      <w:r w:rsidR="001A0F2B">
        <w:t xml:space="preserve">закупочной процедуры </w:t>
      </w:r>
      <w:r w:rsidR="006D327A">
        <w:t xml:space="preserve">на право заключения договора </w:t>
      </w:r>
      <w:r w:rsidR="00367902">
        <w:t xml:space="preserve">на </w:t>
      </w:r>
      <w:r w:rsidR="00F47ADC">
        <w:t xml:space="preserve">выполнение работ по услуге </w:t>
      </w:r>
      <w:r w:rsidR="00E622B6">
        <w:t>«</w:t>
      </w:r>
      <w:r w:rsidR="008C7D64">
        <w:t>Выполнение строительно-монтажных работ</w:t>
      </w:r>
      <w:r w:rsidR="00E622B6">
        <w:rPr>
          <w:bCs/>
          <w:color w:val="000000"/>
        </w:rPr>
        <w:t>»</w:t>
      </w:r>
      <w:r w:rsidR="00237592">
        <w:rPr>
          <w:bCs/>
          <w:color w:val="000000"/>
        </w:rPr>
        <w:t xml:space="preserve"> </w:t>
      </w:r>
      <w:r w:rsidR="00367902" w:rsidRPr="00FD0A1D">
        <w:t>в целях исполнения обязательств по договорам оказания дополнительных услуг клиентам</w:t>
      </w:r>
      <w:r w:rsidR="00367902" w:rsidRPr="00FD0A1D">
        <w:rPr>
          <w:i/>
        </w:rPr>
        <w:t xml:space="preserve"> </w:t>
      </w:r>
    </w:p>
    <w:p w:rsidR="006D327A" w:rsidRDefault="00B353C7" w:rsidP="00927F86">
      <w:pPr>
        <w:pStyle w:val="a3"/>
        <w:rPr>
          <w:i/>
        </w:rPr>
      </w:pPr>
      <w:r w:rsidRPr="00FD0A1D">
        <w:t>филиал</w:t>
      </w:r>
      <w:r w:rsidR="00CB4E34" w:rsidRPr="00FD0A1D">
        <w:t>а</w:t>
      </w:r>
      <w:r w:rsidR="006D327A" w:rsidRPr="00FD0A1D">
        <w:t xml:space="preserve"> </w:t>
      </w:r>
      <w:r w:rsidR="008D2C73" w:rsidRPr="00FD0A1D">
        <w:t xml:space="preserve">  </w:t>
      </w:r>
      <w:r w:rsidR="00A4606A" w:rsidRPr="00FD0A1D">
        <w:t>П</w:t>
      </w:r>
      <w:r w:rsidR="006D327A" w:rsidRPr="00FD0A1D">
        <w:t>АО «</w:t>
      </w:r>
      <w:r w:rsidR="005C4822">
        <w:t>Россети Центр</w:t>
      </w:r>
      <w:r w:rsidR="006D327A" w:rsidRPr="00FD0A1D">
        <w:t xml:space="preserve">» - </w:t>
      </w:r>
      <w:r w:rsidR="006D327A" w:rsidRPr="00FD0A1D">
        <w:rPr>
          <w:i/>
        </w:rPr>
        <w:t>«</w:t>
      </w:r>
      <w:r w:rsidR="0051147A" w:rsidRPr="00FD0A1D">
        <w:t>Брянскэнерго</w:t>
      </w:r>
      <w:r w:rsidR="006D327A" w:rsidRPr="006D327A">
        <w:rPr>
          <w:i/>
        </w:rPr>
        <w:t>»</w:t>
      </w:r>
    </w:p>
    <w:p w:rsidR="00927F86" w:rsidRPr="00927F86" w:rsidRDefault="00927F86" w:rsidP="00927F86">
      <w:pPr>
        <w:pStyle w:val="a3"/>
      </w:pPr>
      <w:r w:rsidRPr="00927F86">
        <w:t>на 20</w:t>
      </w:r>
      <w:r w:rsidR="00C10685">
        <w:t>2</w:t>
      </w:r>
      <w:r w:rsidR="00513DF5">
        <w:t>3</w:t>
      </w:r>
      <w:r w:rsidR="001A0F2B">
        <w:t xml:space="preserve"> </w:t>
      </w:r>
      <w:r w:rsidRPr="00927F86">
        <w:t>год</w:t>
      </w:r>
    </w:p>
    <w:p w:rsidR="006D327A" w:rsidRPr="001625FA" w:rsidRDefault="006D327A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6D327A" w:rsidRDefault="006D327A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51242E" w:rsidRDefault="0051242E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51242E" w:rsidRDefault="0051242E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51242E" w:rsidRPr="001625FA" w:rsidRDefault="0051242E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6D327A" w:rsidRPr="001625FA" w:rsidRDefault="006D327A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C10685" w:rsidRDefault="00C10685" w:rsidP="00C10685">
      <w:pPr>
        <w:ind w:left="-87" w:firstLine="87"/>
        <w:jc w:val="both"/>
        <w:rPr>
          <w:bCs/>
          <w:sz w:val="26"/>
          <w:szCs w:val="26"/>
        </w:rPr>
      </w:pPr>
    </w:p>
    <w:p w:rsidR="00C10685" w:rsidRDefault="00C10685" w:rsidP="00C10685">
      <w:pPr>
        <w:ind w:left="-87" w:firstLine="87"/>
        <w:jc w:val="both"/>
        <w:rPr>
          <w:bCs/>
          <w:sz w:val="26"/>
          <w:szCs w:val="26"/>
        </w:rPr>
      </w:pPr>
    </w:p>
    <w:p w:rsidR="006D327A" w:rsidRDefault="006D327A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2A5730" w:rsidRDefault="002A5730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2A5730" w:rsidRPr="001625FA" w:rsidRDefault="002A5730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6D327A" w:rsidRPr="001625FA" w:rsidRDefault="006D327A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6D327A" w:rsidRPr="001625FA" w:rsidRDefault="006D327A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6D327A" w:rsidRPr="001625FA" w:rsidRDefault="006D327A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51242E" w:rsidRPr="00166310" w:rsidRDefault="0051242E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CA50C5" w:rsidRPr="00166310" w:rsidRDefault="00CA50C5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51242E" w:rsidRDefault="0051242E" w:rsidP="00CA50C5">
      <w:pPr>
        <w:pStyle w:val="a5"/>
        <w:spacing w:line="240" w:lineRule="auto"/>
        <w:jc w:val="left"/>
        <w:rPr>
          <w:b w:val="0"/>
          <w:sz w:val="28"/>
          <w:szCs w:val="28"/>
        </w:rPr>
      </w:pPr>
    </w:p>
    <w:p w:rsidR="00AF550C" w:rsidRDefault="00AF550C" w:rsidP="00483D8D">
      <w:pPr>
        <w:jc w:val="center"/>
        <w:rPr>
          <w:sz w:val="26"/>
        </w:rPr>
      </w:pPr>
    </w:p>
    <w:p w:rsidR="00AF550C" w:rsidRDefault="00AF550C" w:rsidP="00483D8D">
      <w:pPr>
        <w:jc w:val="center"/>
        <w:rPr>
          <w:sz w:val="26"/>
        </w:rPr>
      </w:pPr>
    </w:p>
    <w:p w:rsidR="00CA50C5" w:rsidRPr="00AF550C" w:rsidRDefault="00C10685" w:rsidP="00AF550C">
      <w:pPr>
        <w:jc w:val="center"/>
        <w:rPr>
          <w:sz w:val="26"/>
        </w:rPr>
      </w:pPr>
      <w:r>
        <w:rPr>
          <w:sz w:val="26"/>
        </w:rPr>
        <w:t>202</w:t>
      </w:r>
      <w:r w:rsidR="00513DF5">
        <w:rPr>
          <w:sz w:val="26"/>
        </w:rPr>
        <w:t>3</w:t>
      </w:r>
    </w:p>
    <w:p w:rsidR="006D327A" w:rsidRPr="006D327A" w:rsidRDefault="000651BD" w:rsidP="00DF5CB7">
      <w:pPr>
        <w:pStyle w:val="a8"/>
        <w:numPr>
          <w:ilvl w:val="0"/>
          <w:numId w:val="1"/>
        </w:numPr>
        <w:spacing w:line="276" w:lineRule="auto"/>
        <w:ind w:left="709" w:firstLine="142"/>
        <w:jc w:val="both"/>
        <w:rPr>
          <w:b/>
        </w:rPr>
      </w:pPr>
      <w:r>
        <w:rPr>
          <w:b/>
          <w:sz w:val="26"/>
          <w:szCs w:val="26"/>
        </w:rPr>
        <w:lastRenderedPageBreak/>
        <w:t>Общие сведения</w:t>
      </w:r>
    </w:p>
    <w:p w:rsidR="004F7058" w:rsidRPr="004F7058" w:rsidRDefault="00FE2227" w:rsidP="004E7D0E">
      <w:pPr>
        <w:pStyle w:val="11"/>
        <w:rPr>
          <w:i/>
        </w:rPr>
      </w:pPr>
      <w:r w:rsidRPr="008C7D64">
        <w:t>Филиал</w:t>
      </w:r>
      <w:r w:rsidR="006D327A" w:rsidRPr="008C7D64">
        <w:t xml:space="preserve"> </w:t>
      </w:r>
      <w:r w:rsidR="00A4606A" w:rsidRPr="008C7D64">
        <w:t>П</w:t>
      </w:r>
      <w:r w:rsidR="006D327A" w:rsidRPr="008C7D64">
        <w:t>АО «</w:t>
      </w:r>
      <w:r w:rsidR="009B1BBA">
        <w:t>Россети Центр</w:t>
      </w:r>
      <w:r w:rsidR="006D327A" w:rsidRPr="008C7D64">
        <w:t xml:space="preserve">» - </w:t>
      </w:r>
      <w:r w:rsidR="006D327A" w:rsidRPr="001A0F2B">
        <w:rPr>
          <w:i/>
        </w:rPr>
        <w:t>«</w:t>
      </w:r>
      <w:r w:rsidR="0051147A" w:rsidRPr="008C7D64">
        <w:t>Брянскэнерго</w:t>
      </w:r>
      <w:r w:rsidR="006D327A" w:rsidRPr="001A0F2B">
        <w:rPr>
          <w:i/>
        </w:rPr>
        <w:t>»</w:t>
      </w:r>
      <w:r w:rsidR="006D327A" w:rsidRPr="008C7D64">
        <w:t xml:space="preserve"> </w:t>
      </w:r>
      <w:r w:rsidRPr="008C7D64">
        <w:t xml:space="preserve">проводит </w:t>
      </w:r>
      <w:r w:rsidR="001A0F2B">
        <w:t xml:space="preserve">закупочную процедуру </w:t>
      </w:r>
      <w:r w:rsidR="006D327A" w:rsidRPr="008C7D64">
        <w:t xml:space="preserve">на право заключения </w:t>
      </w:r>
      <w:r w:rsidRPr="008C7D64">
        <w:t>договора</w:t>
      </w:r>
      <w:r w:rsidR="006D327A" w:rsidRPr="008C7D64">
        <w:t xml:space="preserve"> </w:t>
      </w:r>
      <w:r w:rsidR="00FD0A1D" w:rsidRPr="008C7D64">
        <w:t xml:space="preserve">на </w:t>
      </w:r>
      <w:r w:rsidR="00F47ADC">
        <w:t xml:space="preserve">выполнение работ в </w:t>
      </w:r>
      <w:r w:rsidR="001A0F2B">
        <w:t xml:space="preserve">соответствии с классификатором дополнительных услуг: </w:t>
      </w:r>
    </w:p>
    <w:p w:rsidR="004F7058" w:rsidRPr="004F7058" w:rsidRDefault="001D07F8" w:rsidP="004E7D0E">
      <w:pPr>
        <w:pStyle w:val="11"/>
        <w:rPr>
          <w:i/>
        </w:rPr>
      </w:pPr>
      <w:r>
        <w:t xml:space="preserve">- </w:t>
      </w:r>
      <w:r w:rsidR="001A0F2B">
        <w:t>в</w:t>
      </w:r>
      <w:r w:rsidR="001A0F2B" w:rsidRPr="001A0F2B">
        <w:t>ыполнение работ, отнесенных к компетенции заявителя, при осуществлении технологического присоединения («ТП под ключ», пакетная услуга)</w:t>
      </w:r>
      <w:r w:rsidR="001A0F2B">
        <w:t xml:space="preserve">; </w:t>
      </w:r>
    </w:p>
    <w:p w:rsidR="004F7058" w:rsidRPr="004F7058" w:rsidRDefault="001D07F8" w:rsidP="004E7D0E">
      <w:pPr>
        <w:pStyle w:val="11"/>
        <w:rPr>
          <w:i/>
        </w:rPr>
      </w:pPr>
      <w:r>
        <w:t xml:space="preserve">- </w:t>
      </w:r>
      <w:r w:rsidR="001A0F2B">
        <w:t>с</w:t>
      </w:r>
      <w:r w:rsidR="001A0F2B" w:rsidRPr="001A0F2B">
        <w:t>троительно-монтажные работы по устройству электрических сетей наружного освещения («Организация сетей наружного освещения», пакетная услуга)</w:t>
      </w:r>
      <w:r w:rsidR="001A0F2B">
        <w:t xml:space="preserve">; </w:t>
      </w:r>
    </w:p>
    <w:p w:rsidR="004F7058" w:rsidRPr="004F7058" w:rsidRDefault="001D07F8" w:rsidP="004E7D0E">
      <w:pPr>
        <w:pStyle w:val="11"/>
        <w:rPr>
          <w:i/>
        </w:rPr>
      </w:pPr>
      <w:r>
        <w:t xml:space="preserve">- </w:t>
      </w:r>
      <w:r w:rsidR="001A0F2B">
        <w:t>п</w:t>
      </w:r>
      <w:r w:rsidR="001A0F2B" w:rsidRPr="001A0F2B">
        <w:t>роектно-изыскательские работы в целях строительства, реконструкции и перевооружения электросетевых объектов потребителя</w:t>
      </w:r>
      <w:r w:rsidR="001A0F2B">
        <w:t xml:space="preserve">; </w:t>
      </w:r>
    </w:p>
    <w:p w:rsidR="004F7058" w:rsidRPr="008B50F6" w:rsidRDefault="001D07F8" w:rsidP="004E7D0E">
      <w:pPr>
        <w:pStyle w:val="11"/>
        <w:rPr>
          <w:i/>
        </w:rPr>
      </w:pPr>
      <w:r>
        <w:t xml:space="preserve">- </w:t>
      </w:r>
      <w:r w:rsidR="005B3AAA">
        <w:t>с</w:t>
      </w:r>
      <w:r w:rsidR="001A0F2B" w:rsidRPr="001A0F2B">
        <w:t>троительно-монтажные работы, реконструкция и перевооружение электросетевых объектов потребителя</w:t>
      </w:r>
      <w:r w:rsidR="001A0F2B">
        <w:t>;</w:t>
      </w:r>
      <w:r w:rsidR="005B3AAA" w:rsidRPr="005B3AAA">
        <w:t xml:space="preserve"> </w:t>
      </w:r>
    </w:p>
    <w:p w:rsidR="008B50F6" w:rsidRPr="004F7058" w:rsidRDefault="001D07F8" w:rsidP="004E7D0E">
      <w:pPr>
        <w:pStyle w:val="11"/>
      </w:pPr>
      <w:r>
        <w:t>- о</w:t>
      </w:r>
      <w:r w:rsidR="008B50F6" w:rsidRPr="008B50F6">
        <w:t>рганизация учета электрической энергии (установка/замена, ремонт приборов учета, установка комплекса АИИС КУЭ и пр.)</w:t>
      </w:r>
      <w:r w:rsidR="008B50F6">
        <w:t>;</w:t>
      </w:r>
    </w:p>
    <w:p w:rsidR="005B3AAA" w:rsidRPr="008B50F6" w:rsidRDefault="001D07F8" w:rsidP="004E7D0E">
      <w:pPr>
        <w:pStyle w:val="11"/>
        <w:rPr>
          <w:i/>
        </w:rPr>
      </w:pPr>
      <w:r>
        <w:t xml:space="preserve">- </w:t>
      </w:r>
      <w:r w:rsidR="005B3AAA">
        <w:t>т</w:t>
      </w:r>
      <w:r w:rsidR="005B3AAA" w:rsidRPr="005B3AAA">
        <w:t>ехнический надзор за производством строительно-монтажных работ</w:t>
      </w:r>
      <w:r w:rsidR="005B3AAA">
        <w:t>; п</w:t>
      </w:r>
      <w:r w:rsidR="005B3AAA" w:rsidRPr="005B3AAA">
        <w:t>рочие строительно-монтажные и проектные работы</w:t>
      </w:r>
      <w:r w:rsidR="008B50F6">
        <w:t>;</w:t>
      </w:r>
    </w:p>
    <w:p w:rsidR="008B50F6" w:rsidRPr="005B3AAA" w:rsidRDefault="001D07F8" w:rsidP="004E7D0E">
      <w:pPr>
        <w:pStyle w:val="11"/>
      </w:pPr>
      <w:r>
        <w:t>- п</w:t>
      </w:r>
      <w:r w:rsidR="008B50F6" w:rsidRPr="008B50F6">
        <w:t>рочие строительно-монтажные и проектные работы</w:t>
      </w:r>
      <w:r w:rsidR="008B50F6">
        <w:t>.</w:t>
      </w:r>
    </w:p>
    <w:p w:rsidR="008B50F6" w:rsidRDefault="008B50F6" w:rsidP="004E7D0E">
      <w:pPr>
        <w:pStyle w:val="11"/>
      </w:pPr>
    </w:p>
    <w:p w:rsidR="00B74820" w:rsidRPr="00E7073F" w:rsidRDefault="00B353C7" w:rsidP="004E7D0E">
      <w:pPr>
        <w:pStyle w:val="11"/>
        <w:rPr>
          <w:i/>
        </w:rPr>
      </w:pPr>
      <w:r w:rsidRPr="008C7D64">
        <w:t>Предметом кон</w:t>
      </w:r>
      <w:r w:rsidR="00782B9E" w:rsidRPr="008C7D64">
        <w:t xml:space="preserve">курса являются следующие </w:t>
      </w:r>
      <w:r w:rsidR="00F47ADC">
        <w:t>работы</w:t>
      </w:r>
      <w:r w:rsidR="00B74820" w:rsidRPr="008C7D64">
        <w:t>:</w:t>
      </w:r>
    </w:p>
    <w:tbl>
      <w:tblPr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3"/>
        <w:gridCol w:w="142"/>
        <w:gridCol w:w="3546"/>
        <w:gridCol w:w="142"/>
        <w:gridCol w:w="854"/>
        <w:gridCol w:w="37"/>
        <w:gridCol w:w="1371"/>
        <w:gridCol w:w="142"/>
        <w:gridCol w:w="1032"/>
        <w:gridCol w:w="142"/>
        <w:gridCol w:w="816"/>
        <w:gridCol w:w="1173"/>
        <w:gridCol w:w="107"/>
      </w:tblGrid>
      <w:tr w:rsidR="00705389" w:rsidRPr="005B3AAA" w:rsidTr="00AC4035">
        <w:trPr>
          <w:trHeight w:val="2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389" w:rsidRPr="005B3AAA" w:rsidRDefault="00705389" w:rsidP="005B3AAA">
            <w:pPr>
              <w:jc w:val="center"/>
              <w:rPr>
                <w:color w:val="000000"/>
              </w:rPr>
            </w:pPr>
            <w:r w:rsidRPr="005B3AAA">
              <w:rPr>
                <w:bCs/>
                <w:color w:val="000000"/>
              </w:rPr>
              <w:t>№ п/п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389" w:rsidRPr="005B3AAA" w:rsidRDefault="00705389" w:rsidP="00F47ADC">
            <w:pPr>
              <w:jc w:val="center"/>
              <w:rPr>
                <w:color w:val="000000"/>
              </w:rPr>
            </w:pPr>
            <w:r w:rsidRPr="005B3AAA">
              <w:rPr>
                <w:bCs/>
                <w:color w:val="000000"/>
              </w:rPr>
              <w:t xml:space="preserve">Наименование </w:t>
            </w:r>
            <w:r w:rsidR="00F47ADC">
              <w:rPr>
                <w:bCs/>
                <w:color w:val="000000"/>
              </w:rPr>
              <w:t>работ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389" w:rsidRPr="005B3AAA" w:rsidRDefault="001D07F8" w:rsidP="005B3A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Ед</w:t>
            </w:r>
            <w:r w:rsidR="00705389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 xml:space="preserve"> </w:t>
            </w:r>
            <w:r w:rsidR="00705389">
              <w:rPr>
                <w:bCs/>
                <w:color w:val="000000"/>
              </w:rPr>
              <w:t>изм.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389" w:rsidRPr="005B3AAA" w:rsidRDefault="001D07F8" w:rsidP="00F47ADC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Предельная стоимость </w:t>
            </w:r>
            <w:r w:rsidR="00F47ADC">
              <w:rPr>
                <w:bCs/>
                <w:color w:val="000000"/>
              </w:rPr>
              <w:t>работ</w:t>
            </w:r>
            <w:r w:rsidR="00705389" w:rsidRPr="005B3AAA">
              <w:rPr>
                <w:bCs/>
                <w:color w:val="000000"/>
              </w:rPr>
              <w:t>, руб. (без НДС)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389" w:rsidRPr="005B3AAA" w:rsidRDefault="00705389" w:rsidP="00F47ADC">
            <w:pPr>
              <w:jc w:val="center"/>
              <w:rPr>
                <w:color w:val="000000"/>
              </w:rPr>
            </w:pPr>
            <w:r w:rsidRPr="005B3AAA">
              <w:rPr>
                <w:bCs/>
                <w:color w:val="000000"/>
              </w:rPr>
              <w:t>Стои</w:t>
            </w:r>
            <w:r w:rsidR="001D07F8">
              <w:rPr>
                <w:bCs/>
                <w:color w:val="000000"/>
              </w:rPr>
              <w:t xml:space="preserve">мость </w:t>
            </w:r>
            <w:r w:rsidR="00F47ADC">
              <w:rPr>
                <w:bCs/>
                <w:color w:val="000000"/>
              </w:rPr>
              <w:t>работ</w:t>
            </w:r>
            <w:r w:rsidRPr="005B3AAA">
              <w:rPr>
                <w:bCs/>
                <w:color w:val="000000"/>
              </w:rPr>
              <w:t xml:space="preserve"> Участника, руб. (без НДС)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5389" w:rsidRPr="005B3AAA" w:rsidRDefault="001D07F8" w:rsidP="001D07F8">
            <w:pPr>
              <w:ind w:left="-15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Предельный срок </w:t>
            </w:r>
            <w:r w:rsidR="00F47ADC">
              <w:rPr>
                <w:bCs/>
                <w:color w:val="000000"/>
              </w:rPr>
              <w:t>выполнения работ</w:t>
            </w:r>
            <w:r w:rsidR="00705389" w:rsidRPr="005B3AAA">
              <w:rPr>
                <w:bCs/>
                <w:color w:val="000000"/>
              </w:rPr>
              <w:t>, рабочих дней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389" w:rsidRPr="005B3AAA" w:rsidRDefault="001D07F8" w:rsidP="005B3AAA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Срок </w:t>
            </w:r>
            <w:r w:rsidR="00F47ADC">
              <w:rPr>
                <w:bCs/>
                <w:color w:val="000000"/>
              </w:rPr>
              <w:t>выполнения работ</w:t>
            </w:r>
            <w:r w:rsidR="00705389" w:rsidRPr="005B3AAA">
              <w:rPr>
                <w:bCs/>
                <w:color w:val="000000"/>
              </w:rPr>
              <w:t xml:space="preserve"> Участника, рабочих дней</w:t>
            </w:r>
          </w:p>
        </w:tc>
      </w:tr>
      <w:tr w:rsidR="00705389" w:rsidRPr="005B3AAA" w:rsidTr="001D07F8">
        <w:trPr>
          <w:trHeight w:val="20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389" w:rsidRPr="0069379C" w:rsidRDefault="00321AC8" w:rsidP="005B3A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«</w:t>
            </w:r>
            <w:r w:rsidR="00E838D5" w:rsidRPr="00E838D5">
              <w:rPr>
                <w:b/>
                <w:bCs/>
                <w:color w:val="000000"/>
                <w:sz w:val="24"/>
                <w:szCs w:val="24"/>
              </w:rPr>
              <w:t>Организация учета электрической энергии (установка/замена, ремонт приборов учета, установка комплекса АИИС КУЭ и пр.)</w:t>
            </w:r>
            <w:r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Демонтаж измерительных трансформаторов тока в электроустановках до 1000 В у бытовых потребителей и потребителей юридических и приравненных к ним лиц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1компл.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220,00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Демонтаж прибора учёта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воздушного ввода 220 В (без материала)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1 790,00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воздушного ввода 220 В (с материалом)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4 160,00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воздушного ввода 380 В (без материала)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1 790,00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воздушного ввода 380 В (с материалом)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4 520,00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Замена/демонтаж автоматических выключателей 1 ф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Замена/демонтаж автоматических выключателей 3 ф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 xml:space="preserve">Замена </w:t>
            </w:r>
            <w:r w:rsidR="00AC4035" w:rsidRPr="00705389">
              <w:rPr>
                <w:sz w:val="24"/>
                <w:szCs w:val="24"/>
              </w:rPr>
              <w:t>выносного шкафа</w:t>
            </w:r>
            <w:r w:rsidRPr="00705389">
              <w:rPr>
                <w:sz w:val="24"/>
                <w:szCs w:val="24"/>
              </w:rPr>
              <w:t xml:space="preserve"> учета (БИЗ) c 3ф ПУ, подключенного к измер. трансформаторам тока в сети до 1000 В, на фасаде здания, без монтажа перекидки, с проведением инстр. пр. демонтируемого ПУ, без учета материалов, без подключ к зазем. устр.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1 650,00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 xml:space="preserve">Замена </w:t>
            </w:r>
            <w:r w:rsidR="00AC4035" w:rsidRPr="00705389">
              <w:rPr>
                <w:sz w:val="24"/>
                <w:szCs w:val="24"/>
              </w:rPr>
              <w:t>выносного шкафа</w:t>
            </w:r>
            <w:r w:rsidRPr="00705389">
              <w:rPr>
                <w:sz w:val="24"/>
                <w:szCs w:val="24"/>
              </w:rPr>
              <w:t xml:space="preserve"> учета (БИЗ) c 3ф электросчетчиком, подключенного к измерительным трансформаторам тока в сети до 1000 В, на фасаде здания, без монтажа перекидки, заведомо неисправных или признанных непригодными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1 110,00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 xml:space="preserve">Замена </w:t>
            </w:r>
            <w:r w:rsidR="00AC4035" w:rsidRPr="00705389">
              <w:rPr>
                <w:sz w:val="24"/>
                <w:szCs w:val="24"/>
              </w:rPr>
              <w:t>выносного шкафа</w:t>
            </w:r>
            <w:r w:rsidRPr="00705389">
              <w:rPr>
                <w:sz w:val="24"/>
                <w:szCs w:val="24"/>
              </w:rPr>
              <w:t xml:space="preserve"> учета (БИЗ) c трехфазным электросчетчиком, на фасаде здания, без монтажа перекидки, с проведением инструментальной проверки демонтируемого прибора учета,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1 150,00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выносного шкафа учета (БИЗ) c трехфазным электросчетчиком, на фасаде здания, без монтажа перекидки, заведомо неисправных или признанных непригодными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выносного шкафа учета (БИЗ) с 1ф ПУ, на фасаде здания, без монтажа перекидки, заведомо неисправных или признанных непригодными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измерительных трансформаторов тока в электроустановках до 1000 В без учета материалов (комплект 3шт.)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1компл.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измерительных трансформаторов тока в электроустановках до 1000 В с учетом материалов (комплект 3шт.)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1компл.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3 880,00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однофазных электросчетчиков заведомо неисправных или признанных непригодными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однофазных электросчетчиков заведомо неисправных или признанных непригодными с учетом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1 150,00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однофазных электросчетчиков, с проведением инструментальной проверки демонтируемого прибора учета,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640,00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однофазных электросчетчиков, с проведением инструментальной проверки демонтируемого прибора учета, с учетом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трехфазных электросчетчиков прямого включения заведомо неисправных или признанных непригодными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трехфазных электросчетчиков прямого включения заведомо неисправных или признанных непригодными с учетом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3 190,00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трехфазных электросчетчиков прямого включения, с проведением инструментальной проверки демонтируемого прибора учета,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1 150,00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трехфазных электросчетчиков прямого включения, с проведением инструментальной проверки демонтируемого прибора учета, с учетом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3 660,00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трехфазных электросчетчиков, подключенных к измерительным трансформаторам тока в сети до 1000 В, заведомо неисправных или признанных непригодными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1 150,00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трехфазных электросчетчиков, подключенных к измерительным трансформаторам тока в сети до 1000 В, заведомо неисправных или признанных непригодными с учетом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3 590,00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трехфазных электросчетчиков, подключенных к измерительным трансформаторам тока в сети до 1000 В, с проведением инструментальной проверки демонтируемого прибора учета,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1 650,00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трехфазных электросчетчиков, подключенных к измерительным трансформаторам тока в сети до 1000 В, с проведением инструментальной проверки демонтируемого прибора учета, с учетом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4 090,00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Замена трехфазных электросчетчиков, подключенных к измерительным трансформаторам тока в сети свыше 1000 В, заведомо неисправных или признанных непригодными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705389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705389" w:rsidRDefault="00975B85" w:rsidP="00E838D5">
            <w:pPr>
              <w:ind w:right="-3"/>
              <w:rPr>
                <w:sz w:val="24"/>
                <w:szCs w:val="24"/>
              </w:rPr>
            </w:pPr>
            <w:r w:rsidRPr="00705389">
              <w:rPr>
                <w:sz w:val="24"/>
                <w:szCs w:val="24"/>
              </w:rPr>
              <w:t>Установка измерительных трансформаторов тока в электроустановках до 1000 В без учета материалов (комплект 3шт.)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705389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705389">
              <w:rPr>
                <w:color w:val="000000"/>
                <w:sz w:val="24"/>
                <w:szCs w:val="24"/>
              </w:rPr>
              <w:t>1 комп.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0F4CE6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 xml:space="preserve">Услуга по считыванию с прибора учета с применением мобильных считывающих устройств и предоставлению информации о получасовых объемах потребления э/э, значениях мощности, суточных и месячных показаний приборов </w:t>
            </w:r>
            <w:r w:rsidR="00AC4035" w:rsidRPr="000F4CE6">
              <w:rPr>
                <w:color w:val="000000"/>
                <w:sz w:val="24"/>
                <w:szCs w:val="24"/>
              </w:rPr>
              <w:t>учета,</w:t>
            </w:r>
            <w:r w:rsidRPr="000F4CE6">
              <w:rPr>
                <w:color w:val="000000"/>
                <w:sz w:val="24"/>
                <w:szCs w:val="24"/>
              </w:rPr>
              <w:t xml:space="preserve"> не включенного в АИИС КУЭ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1 720,00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0F4CE6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0F4CE6" w:rsidRDefault="00975B85" w:rsidP="00E838D5">
            <w:pPr>
              <w:ind w:right="-3"/>
              <w:rPr>
                <w:sz w:val="24"/>
                <w:szCs w:val="24"/>
              </w:rPr>
            </w:pPr>
            <w:r w:rsidRPr="000F4CE6">
              <w:rPr>
                <w:sz w:val="24"/>
                <w:szCs w:val="24"/>
              </w:rPr>
              <w:t>Инструментальная проверка 1-но фазных приборов учета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0F4CE6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0F4CE6" w:rsidRDefault="00975B85" w:rsidP="00E838D5">
            <w:pPr>
              <w:ind w:right="-3"/>
              <w:rPr>
                <w:sz w:val="24"/>
                <w:szCs w:val="24"/>
              </w:rPr>
            </w:pPr>
            <w:r w:rsidRPr="000F4CE6">
              <w:rPr>
                <w:sz w:val="24"/>
                <w:szCs w:val="24"/>
              </w:rPr>
              <w:t>Инструментальная проверка 3-х фазных приборов учета прямого включения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0F4CE6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0F4CE6" w:rsidRDefault="00975B85" w:rsidP="00E838D5">
            <w:pPr>
              <w:ind w:right="-3"/>
              <w:rPr>
                <w:sz w:val="24"/>
                <w:szCs w:val="24"/>
              </w:rPr>
            </w:pPr>
            <w:r w:rsidRPr="000F4CE6">
              <w:rPr>
                <w:sz w:val="24"/>
                <w:szCs w:val="24"/>
              </w:rPr>
              <w:t xml:space="preserve">Инструментальная проверка работы 3-фазного учета с </w:t>
            </w:r>
            <w:r w:rsidRPr="000F4CE6">
              <w:rPr>
                <w:sz w:val="24"/>
                <w:szCs w:val="24"/>
              </w:rPr>
              <w:lastRenderedPageBreak/>
              <w:t>измерительными трансформаторами в сети до 1000 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lastRenderedPageBreak/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520,00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0F4CE6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0F4CE6" w:rsidRDefault="00975B85" w:rsidP="00E838D5">
            <w:pPr>
              <w:ind w:right="-3"/>
              <w:rPr>
                <w:sz w:val="24"/>
                <w:szCs w:val="24"/>
              </w:rPr>
            </w:pPr>
            <w:r w:rsidRPr="000F4CE6">
              <w:rPr>
                <w:sz w:val="24"/>
                <w:szCs w:val="24"/>
              </w:rPr>
              <w:t>Инструментальная проверка работы 3-фазного учета с измерительными трансформаторами в сети свыше 1000 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0F4CE6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0F4CE6" w:rsidRDefault="00975B85" w:rsidP="00E838D5">
            <w:pPr>
              <w:ind w:right="-3"/>
              <w:rPr>
                <w:sz w:val="24"/>
                <w:szCs w:val="24"/>
              </w:rPr>
            </w:pPr>
            <w:r w:rsidRPr="000F4CE6">
              <w:rPr>
                <w:sz w:val="24"/>
                <w:szCs w:val="24"/>
              </w:rPr>
              <w:t>Программирование 1-фазных электросчетчиков, с применением мобильных считывающих устройств на месте установки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0F4CE6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0F4CE6" w:rsidRDefault="00975B85" w:rsidP="00E838D5">
            <w:pPr>
              <w:ind w:right="-3"/>
              <w:rPr>
                <w:sz w:val="24"/>
                <w:szCs w:val="24"/>
              </w:rPr>
            </w:pPr>
            <w:r w:rsidRPr="000F4CE6">
              <w:rPr>
                <w:sz w:val="24"/>
                <w:szCs w:val="24"/>
              </w:rPr>
              <w:t>Программирование 3-фазных электросчетчиков, с применением мобильных считывающих устройств на месте установки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330,00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0F4CE6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Прокладка 2-х 3-х жильного провода (</w:t>
            </w:r>
            <w:r w:rsidR="00AC4035" w:rsidRPr="000F4CE6">
              <w:rPr>
                <w:color w:val="000000"/>
                <w:sz w:val="24"/>
                <w:szCs w:val="24"/>
              </w:rPr>
              <w:t>кабеля) (</w:t>
            </w:r>
            <w:r w:rsidRPr="000F4CE6">
              <w:rPr>
                <w:color w:val="000000"/>
                <w:sz w:val="24"/>
                <w:szCs w:val="24"/>
              </w:rPr>
              <w:t>ввод в дом)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390,00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5E5FDA" w:rsidRDefault="005E5FDA" w:rsidP="004B6142">
            <w:pPr>
              <w:ind w:right="-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0F4CE6" w:rsidRDefault="00975B85" w:rsidP="00E838D5">
            <w:pPr>
              <w:ind w:right="-3"/>
              <w:rPr>
                <w:sz w:val="24"/>
                <w:szCs w:val="24"/>
              </w:rPr>
            </w:pPr>
            <w:r w:rsidRPr="000F4CE6">
              <w:rPr>
                <w:sz w:val="24"/>
                <w:szCs w:val="24"/>
              </w:rPr>
              <w:t xml:space="preserve">Установка </w:t>
            </w:r>
            <w:r w:rsidR="00AC4035" w:rsidRPr="000F4CE6">
              <w:rPr>
                <w:sz w:val="24"/>
                <w:szCs w:val="24"/>
              </w:rPr>
              <w:t>выносного шкафа</w:t>
            </w:r>
            <w:r w:rsidRPr="000F4CE6">
              <w:rPr>
                <w:sz w:val="24"/>
                <w:szCs w:val="24"/>
              </w:rPr>
              <w:t xml:space="preserve"> учета  с трехфазным электросчетчиком прямого включения, на фасаде здания, без монтажа перекидки,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11 630,00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75B85" w:rsidRPr="005B3AAA" w:rsidTr="00AC4035">
        <w:trPr>
          <w:trHeight w:val="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0F4CE6" w:rsidRDefault="005E5FDA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B85" w:rsidRPr="000F4CE6" w:rsidRDefault="00975B85" w:rsidP="00E838D5">
            <w:pPr>
              <w:ind w:right="-3"/>
              <w:rPr>
                <w:sz w:val="24"/>
                <w:szCs w:val="24"/>
              </w:rPr>
            </w:pPr>
            <w:r w:rsidRPr="000F4CE6">
              <w:rPr>
                <w:sz w:val="24"/>
                <w:szCs w:val="24"/>
              </w:rPr>
              <w:t xml:space="preserve">Установка выносного шкафа </w:t>
            </w:r>
            <w:r w:rsidR="00AC4035" w:rsidRPr="000F4CE6">
              <w:rPr>
                <w:sz w:val="24"/>
                <w:szCs w:val="24"/>
              </w:rPr>
              <w:t>учета с</w:t>
            </w:r>
            <w:r w:rsidRPr="000F4CE6">
              <w:rPr>
                <w:sz w:val="24"/>
                <w:szCs w:val="24"/>
              </w:rPr>
              <w:t xml:space="preserve"> однофазным электросчетчиком, на фасаде здания, без монтажа перекидки, без учета материалов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B85" w:rsidRPr="000F4CE6" w:rsidRDefault="00975B85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85" w:rsidRPr="00975B85" w:rsidRDefault="00975B85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975B85">
              <w:rPr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85" w:rsidRPr="005B3AAA" w:rsidRDefault="00975B85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BF4415" w:rsidRPr="005B3AAA" w:rsidTr="004B6142">
        <w:trPr>
          <w:trHeight w:val="20"/>
        </w:trPr>
        <w:tc>
          <w:tcPr>
            <w:tcW w:w="1020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8D5" w:rsidRPr="00E838D5" w:rsidRDefault="00E838D5" w:rsidP="00E838D5">
            <w:pPr>
              <w:ind w:right="-3"/>
              <w:jc w:val="both"/>
              <w:rPr>
                <w:b/>
                <w:iCs/>
                <w:color w:val="000000"/>
                <w:sz w:val="24"/>
                <w:szCs w:val="24"/>
              </w:rPr>
            </w:pPr>
            <w:r w:rsidRPr="00E838D5">
              <w:rPr>
                <w:b/>
                <w:iCs/>
                <w:color w:val="000000"/>
                <w:sz w:val="24"/>
                <w:szCs w:val="24"/>
              </w:rPr>
              <w:t xml:space="preserve">"Выполнение работ, отнесенных к компетенции заявителя, при осуществлении технологического присоединения («ТП под ключ», пакетная услуга)"; </w:t>
            </w:r>
          </w:p>
          <w:p w:rsidR="00E838D5" w:rsidRPr="00E838D5" w:rsidRDefault="00E838D5" w:rsidP="00E838D5">
            <w:pPr>
              <w:ind w:right="-3"/>
              <w:jc w:val="both"/>
              <w:rPr>
                <w:b/>
                <w:iCs/>
                <w:color w:val="000000"/>
                <w:sz w:val="24"/>
                <w:szCs w:val="24"/>
              </w:rPr>
            </w:pPr>
            <w:r w:rsidRPr="00E838D5">
              <w:rPr>
                <w:b/>
                <w:iCs/>
                <w:color w:val="000000"/>
                <w:sz w:val="24"/>
                <w:szCs w:val="24"/>
              </w:rPr>
              <w:t xml:space="preserve">"Строительно-монтажные работы по устройству электрических сетей наружного освещения («Организация сетей наружного освещения», пакетная услуга)"; </w:t>
            </w:r>
          </w:p>
          <w:p w:rsidR="00E838D5" w:rsidRPr="00E838D5" w:rsidRDefault="00E838D5" w:rsidP="00E838D5">
            <w:pPr>
              <w:ind w:right="-3"/>
              <w:jc w:val="both"/>
              <w:rPr>
                <w:b/>
                <w:iCs/>
                <w:color w:val="000000"/>
                <w:sz w:val="24"/>
                <w:szCs w:val="24"/>
              </w:rPr>
            </w:pPr>
            <w:r w:rsidRPr="00E838D5">
              <w:rPr>
                <w:b/>
                <w:iCs/>
                <w:color w:val="000000"/>
                <w:sz w:val="24"/>
                <w:szCs w:val="24"/>
              </w:rPr>
              <w:t xml:space="preserve">"Проектно-изыскательские работы в целях строительства, реконструкции и перевооружения электросетевых объектов потребителя"; </w:t>
            </w:r>
          </w:p>
          <w:p w:rsidR="00E838D5" w:rsidRPr="00E838D5" w:rsidRDefault="00E838D5" w:rsidP="00E838D5">
            <w:pPr>
              <w:ind w:right="-3"/>
              <w:jc w:val="both"/>
              <w:rPr>
                <w:b/>
                <w:iCs/>
                <w:color w:val="000000"/>
                <w:sz w:val="24"/>
                <w:szCs w:val="24"/>
              </w:rPr>
            </w:pPr>
            <w:r w:rsidRPr="00E838D5">
              <w:rPr>
                <w:b/>
                <w:iCs/>
                <w:color w:val="000000"/>
                <w:sz w:val="24"/>
                <w:szCs w:val="24"/>
              </w:rPr>
              <w:t>"Строительно-монтажные работы, реконструкция и перевооружение электросетевых объектов потребителя";</w:t>
            </w:r>
            <w:bookmarkStart w:id="0" w:name="_GoBack"/>
            <w:bookmarkEnd w:id="0"/>
          </w:p>
          <w:p w:rsidR="00E838D5" w:rsidRPr="00E838D5" w:rsidRDefault="00E838D5" w:rsidP="00E838D5">
            <w:pPr>
              <w:ind w:right="-3"/>
              <w:jc w:val="both"/>
              <w:rPr>
                <w:b/>
                <w:iCs/>
                <w:color w:val="000000"/>
                <w:sz w:val="24"/>
                <w:szCs w:val="24"/>
              </w:rPr>
            </w:pPr>
            <w:r w:rsidRPr="00E838D5">
              <w:rPr>
                <w:b/>
                <w:iCs/>
                <w:color w:val="000000"/>
                <w:sz w:val="24"/>
                <w:szCs w:val="24"/>
              </w:rPr>
              <w:t>"Технический надзор за производством строительно-монтажных работ; прочие строительно-монтажные и проектные работы";</w:t>
            </w:r>
          </w:p>
          <w:p w:rsidR="00E838D5" w:rsidRPr="00E838D5" w:rsidRDefault="00E838D5" w:rsidP="00E838D5">
            <w:pPr>
              <w:ind w:right="-3"/>
              <w:jc w:val="both"/>
              <w:rPr>
                <w:b/>
                <w:iCs/>
                <w:color w:val="000000"/>
                <w:sz w:val="24"/>
                <w:szCs w:val="24"/>
              </w:rPr>
            </w:pPr>
            <w:r w:rsidRPr="00E838D5">
              <w:rPr>
                <w:b/>
                <w:iCs/>
                <w:color w:val="000000"/>
                <w:sz w:val="24"/>
                <w:szCs w:val="24"/>
              </w:rPr>
              <w:t>"Прочие строительно-монтажные и проектные работы".</w:t>
            </w:r>
          </w:p>
          <w:p w:rsidR="00BF4415" w:rsidRPr="00E22A75" w:rsidRDefault="00BF4415" w:rsidP="00E838D5">
            <w:pPr>
              <w:ind w:right="-3"/>
              <w:rPr>
                <w:b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Подготовка протокола испытаний и измерений контура заземления электрооборудования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2 150,00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 внешнего электроснабжения по наружному освещению 1 фазный ввод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4 310,00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 внешнего электроснабжения по наружному освещению 3 фазный ввод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4 930,00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внешнего 1 ф электроснабжения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2 150,00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внешнего 3 ф электроснабжения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2 150,00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Разработка проектной документации в границах земельного участка Заявителя, мощность свыше 15 до 30 кВт, на напряжении 0,4 кВ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4 460,00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Разработка проектной документации в границах земельного участка Заявителя, мощность свыше 30 до 50 кВт, на напряжении 0,4 кВ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6 750,00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Разработка проектной документации в границах земельного участка Заявителя, мощность свыше 50 до 150 кВт, на напряжении 0,4 кВ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11 340,00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Разработка проектной документации в границах земельного участка Заявителя, мощность свыше 150 до 300кВт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20 690,00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Разработка проектной документации в границах земельного участка Заявителя, мощность свыше 300 до 670кВт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28 980,00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Разработка проектной документации в границах земельного участка Заявителя, мощность до 5МВт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57 950,00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и подключение светильника уличного освещения,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2 300,00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ПРА в светильнике ЖКУ, РКУ, ЖСУ, РСУ с учетом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2 660,00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ПРА в светильнике ЖКУ, РКУ, ЖСУ, РСУ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2 010,00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контура заземления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2 440,00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ограничителя мощности 1ф электроснабжения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2 440,00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ограничителя мощности 3ф электроснабжения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14 140,00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укомплектованного выносного шкафа учета с однофазным/трехфазным электросчетчиком,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устройства защитного отключения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шкафа управления наружным освещением,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1 420,00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кронштейна для крепления СИП (трубостойка)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1 790,00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выносного шкафа учета с однофазным электросчетчиком,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выносного шкафа учета с однофазным электросчетчиком, с учетом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7 180,00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выносного шкафа учета с трехфазным ПУ прямого включения,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Сборка комплектующих выносного шкафа учета с трехфазным ПУ прямого включения, с учетом </w:t>
            </w:r>
            <w:r w:rsidR="00AC4035" w:rsidRPr="00DC03FC">
              <w:rPr>
                <w:sz w:val="24"/>
                <w:szCs w:val="24"/>
              </w:rPr>
              <w:t>материалов (</w:t>
            </w:r>
            <w:r w:rsidRPr="00DC03FC">
              <w:rPr>
                <w:sz w:val="24"/>
                <w:szCs w:val="24"/>
              </w:rPr>
              <w:t>ВА 32А)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11 340,00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Сборка комплектующих выносного шкафа учета с трехфазным ПУ трансформаторного </w:t>
            </w:r>
            <w:r w:rsidR="00AC4035" w:rsidRPr="00DC03FC">
              <w:rPr>
                <w:sz w:val="24"/>
                <w:szCs w:val="24"/>
              </w:rPr>
              <w:t>включения, без</w:t>
            </w:r>
            <w:r w:rsidRPr="00DC03FC">
              <w:rPr>
                <w:sz w:val="24"/>
                <w:szCs w:val="24"/>
              </w:rPr>
              <w:t xml:space="preserve">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выносного шкафа учета с трехфазным ПУ трансформаторного включения (до 15кВ</w:t>
            </w:r>
            <w:r w:rsidR="00AC4035" w:rsidRPr="00DC03FC">
              <w:rPr>
                <w:sz w:val="24"/>
                <w:szCs w:val="24"/>
              </w:rPr>
              <w:t>), с</w:t>
            </w:r>
            <w:r w:rsidRPr="00DC03FC">
              <w:rPr>
                <w:sz w:val="24"/>
                <w:szCs w:val="24"/>
              </w:rPr>
              <w:t xml:space="preserve"> учетом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15 720,00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выносного шкафа учета с трехфазным ПУ трансформаторного включения (20 кВт, ВА 63А; ВА 80 А) с учетом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17 230,00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выносного шкафа учета с трехфазным ПУ трансформаторного включения (40 кВт, ВА 100А; ВА 80 А) с учетом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20 100,00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Сборка комплектующих выносного шкафа учета с трехфазным ПУ трансформаторного включения (60 кВт, ВА 125А; ВА 100 А) с </w:t>
            </w:r>
            <w:r w:rsidR="00AC4035" w:rsidRPr="00DC03FC">
              <w:rPr>
                <w:sz w:val="24"/>
                <w:szCs w:val="24"/>
              </w:rPr>
              <w:t>учетом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33 730,00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выносного шкафа учета с трехфазным ПУ трансформаторного включения (100 кВт, ВА 250А; ВА 200 А) с учетом с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45 940,00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выносного шкафа учета с трехфазным ПУ трансформаторного включения (149 кВт, ВА 250А; ВА 315 А) с учетом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50 240,00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выносного шкафа учета с трехфазным ПУ трансформаторного включения (320 кВт, ВА 400А; ВА 315 А) с учетом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ВЛ от ГБП при 1 ф вводе, расстояние до объекта электроснабжения до 25 м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4 590,00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ВЛ от ГБП при 3 ф вводе, расстояние до объекта электроснабжения до 25 м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5 740,00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КЛ от ГБП в соответствии с проектной документацией при 1 ф вводе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1 790,00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железобетонной опоры ВЛ 0,38 кВ одностоечной (стойка СВ-95) без учета стоимости материала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5 600,00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железобетонной опоры ВЛ 0,38 кВ одностоечной (стойка СВ-95)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40012E" w:rsidP="00E838D5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 </w:t>
            </w:r>
            <w:r w:rsidR="00E838D5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Установка железобетонной анкерной </w:t>
            </w:r>
            <w:r w:rsidR="00AC4035" w:rsidRPr="00DC03FC">
              <w:rPr>
                <w:sz w:val="24"/>
                <w:szCs w:val="24"/>
              </w:rPr>
              <w:t>опоры ВЛ</w:t>
            </w:r>
            <w:r w:rsidRPr="00DC03FC">
              <w:rPr>
                <w:sz w:val="24"/>
                <w:szCs w:val="24"/>
              </w:rPr>
              <w:t xml:space="preserve"> 0,38 </w:t>
            </w:r>
            <w:r w:rsidR="00AC4035" w:rsidRPr="00DC03FC">
              <w:rPr>
                <w:sz w:val="24"/>
                <w:szCs w:val="24"/>
              </w:rPr>
              <w:t>кВ одностоечной</w:t>
            </w:r>
            <w:r w:rsidRPr="00DC03FC">
              <w:rPr>
                <w:sz w:val="24"/>
                <w:szCs w:val="24"/>
              </w:rPr>
              <w:t xml:space="preserve"> с одним подкосом (стойка СВ-95)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25 120,00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Установка железобетонной анкерной </w:t>
            </w:r>
            <w:r w:rsidR="00AC4035" w:rsidRPr="00DC03FC">
              <w:rPr>
                <w:sz w:val="24"/>
                <w:szCs w:val="24"/>
              </w:rPr>
              <w:t>опоры ВЛ</w:t>
            </w:r>
            <w:r w:rsidRPr="00DC03FC">
              <w:rPr>
                <w:sz w:val="24"/>
                <w:szCs w:val="24"/>
              </w:rPr>
              <w:t xml:space="preserve"> 0,38 </w:t>
            </w:r>
            <w:r w:rsidR="00AC4035" w:rsidRPr="00DC03FC">
              <w:rPr>
                <w:sz w:val="24"/>
                <w:szCs w:val="24"/>
              </w:rPr>
              <w:t>кВ одностоечной</w:t>
            </w:r>
            <w:r w:rsidRPr="00DC03FC">
              <w:rPr>
                <w:sz w:val="24"/>
                <w:szCs w:val="24"/>
              </w:rPr>
              <w:t xml:space="preserve"> с двумя подкосами (стойка СВ-95)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37 320,00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розетки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BЛ 10 кВ проводом АС-35, АС-50, АС-70 (при 22 жб опорах)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54 550,00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в ТП трансформатора ТМ 100-250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18 660,00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в ТП трансформатора ТМ 400-630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30 860,00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ВЛ 0,4 кВ проводом АС-35, АС-50, АС-70 (при 33 жб опорах)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53 830,00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КТП 0,4; 6-10 кВ киоскового типа с одним трансформатором ТМ, мощностью до 1000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61 010,00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КТП 0,4; 6-10 кВ киоскового типа с одним трансформатором ТМ, мощностью до 400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46 650,00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одного дополнительного провода ВЛ 0,4 кВ (при 33 жб опорах)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8 610,00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опор ВЛ 0,38-10кВ без приставок одностоечных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4 090,00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опор ВЛ 0,38-10 кВ без приставок одностоечных с двумя подкосами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опор ВЛ 0,38-10 кВ без приставок одностоечных с подкосом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9 760,00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столбовой трансформаторной подстанции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24 400,00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трех проводов ВЛ 0,4кВ (при 33жб опорах)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53 830,00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трех проводов ВЛ 6-10кВ (при 22жб опорах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Демонтаж 4-х проводов ВЛ 0,4кВ (при 33жб опорах)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62 230,00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Подвеска провода BЛ 0,4 кВ марки А-16 (один провод при 20 ж/б опорах) (без учета материалов)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39 120,00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Подвеска провода BЛ 0,4 кВ марки А-16 (четыре провода при 20 ж/б опорах) (без учета материалов)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129 190,00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Подвеска провода BЛ 0,4 кВ марки А-35 (один провод при 20 ж/б опорах) (без учета материалов)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39 480,00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Подвеска провода BЛ 0,4 кВ марки А-35 (четыре провода при 20 ж/б опорах),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129 190,00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Подвеска провода ВЛ 0,4кВ СИП-2 3x70+1x54.6+1x16 (при 33 жб опорах),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137 090,00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Подвеска провода ВЛ 6-10 кВ марки АС-50 (при 22 жб опорах) (без учета материалов)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111 250,00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Подвеска провода ВЛ 6-10 кВ марки АС-70 (при 22 жб опорах) (без </w:t>
            </w:r>
            <w:r w:rsidR="00AC4035" w:rsidRPr="00DC03FC">
              <w:rPr>
                <w:sz w:val="24"/>
                <w:szCs w:val="24"/>
              </w:rPr>
              <w:t>учета материалов</w:t>
            </w:r>
            <w:r w:rsidRPr="00DC03FC">
              <w:rPr>
                <w:sz w:val="24"/>
                <w:szCs w:val="24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111 250,00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Подвеска проводов ВЛ 6-10 </w:t>
            </w:r>
            <w:r w:rsidR="00AC4035" w:rsidRPr="00DC03FC">
              <w:rPr>
                <w:sz w:val="24"/>
                <w:szCs w:val="24"/>
              </w:rPr>
              <w:t>кВ СИП</w:t>
            </w:r>
            <w:r w:rsidRPr="00DC03FC">
              <w:rPr>
                <w:sz w:val="24"/>
                <w:szCs w:val="24"/>
              </w:rPr>
              <w:t>-3 1х70,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861 290,00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Подвеска проводов ВЛ 6-10 </w:t>
            </w:r>
            <w:r w:rsidR="00AC4035" w:rsidRPr="00DC03FC">
              <w:rPr>
                <w:sz w:val="24"/>
                <w:szCs w:val="24"/>
              </w:rPr>
              <w:t>кВ СИП</w:t>
            </w:r>
            <w:r w:rsidRPr="00DC03FC">
              <w:rPr>
                <w:sz w:val="24"/>
                <w:szCs w:val="24"/>
              </w:rPr>
              <w:t>-3 1х95,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933 060,00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Подвеска проводов ВЛ 0,4 </w:t>
            </w:r>
            <w:r w:rsidR="00AC4035" w:rsidRPr="00DC03FC">
              <w:rPr>
                <w:sz w:val="24"/>
                <w:szCs w:val="24"/>
              </w:rPr>
              <w:t>кВ СИП</w:t>
            </w:r>
            <w:r w:rsidRPr="00DC03FC">
              <w:rPr>
                <w:sz w:val="24"/>
                <w:szCs w:val="24"/>
              </w:rPr>
              <w:t>-2 3х70+1х54,6+1х16,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645 970,00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Подвеска проводов ВЛ 0,4 </w:t>
            </w:r>
            <w:r w:rsidR="00AC4035" w:rsidRPr="00DC03FC">
              <w:rPr>
                <w:sz w:val="24"/>
                <w:szCs w:val="24"/>
              </w:rPr>
              <w:t>кВ СИП</w:t>
            </w:r>
            <w:r w:rsidRPr="00DC03FC">
              <w:rPr>
                <w:sz w:val="24"/>
                <w:szCs w:val="24"/>
              </w:rPr>
              <w:t>-2 3х70+1х70,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642 380,00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Подвеска провода ВЛ 6-10 кВ СИП-3 1x95 (при 23 жб опорах),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116 270,00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BЛ 0,4 кВ L=1 км проводом марки СИП-2 3x70+1x54.6+1x16 (при 33 ж/б опорах)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44 500,00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ВЛ 0,4 кВ L=1 км проводом марки СИП-2 3x120+1x54.6+1x16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44 500,00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ВЛ 0,4 кВ L=1 км проводом марки СИП-2 3x95+1x54.6+1x16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44 500,00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ВЛ 6-10 кВ L=1 км проводом марки АС-50 (при 22 жб опорах)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58 140,00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ВЛ 6-10 кВ L=1 км проводом марки АС-70 (при 22 жб опорах)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58 140,00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ВЛ 6-10 кВ L=1 км проводом марки СИП-3 1x95 (при 23 жб опорах)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58 140,00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КТП 0,4; 6-10 кВ киоскового (проходного) типа с одним трансформатором ТМ, мощностью 100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КТП 0,4; 6-10 кВ киоскового (проходного) типа с одним трансформатором ТМ, мощностью 1000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КТП 0,4; 6-10 кВ киоскового (проходного) типа с одним трансформатором ТМ, мощностью 250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КТП 0,4; 6-10 кВ киоскового (проходного) типа с одним трансформатором ТМ, мощностью 400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КТП 0,4; 6-10 кВ киоскового (проходного) типа с одним трансформатором ТМ, мощностью 630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КТП 0,4; 6-10 кВ киоскового (тупикового) типа с одним трансформатором ТМ, мощностью 100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КТП 0,4; 6-10 кВ киоскового (тупикового) типа с одним трансформатором ТМ, мощностью 1000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КТП 0,4; 6-10 кВ киоскового (тупикового) типа с одним трансформатором ТМ, мощностью 250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КТП 0,4; 6-10 кВ киоскового (тупикового) типа с одним трансформатором ТМ, мощностью 400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строительства КТП 0,4; 6-10 кВ киоскового (тупикового) типа с одним трансформатором ТМ, мощностью 630 кВА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Прокладка 1 метра 2-х 4-х жильного провода (кабеля)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1м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1 080,00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Монтаж пункта коммерческого учета 6-10 кВ на опору воздушной линии электропередач с </w:t>
            </w:r>
            <w:r w:rsidR="00AC4035" w:rsidRPr="00DC03FC">
              <w:rPr>
                <w:sz w:val="24"/>
                <w:szCs w:val="24"/>
              </w:rPr>
              <w:t>учетом мат</w:t>
            </w:r>
            <w:r w:rsidRPr="00DC03FC">
              <w:rPr>
                <w:sz w:val="24"/>
                <w:szCs w:val="24"/>
              </w:rPr>
              <w:t>-лов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308 630,00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пункта коммерческого учета 6-10кВ на опору воздушной линии электропередачи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17 940,00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выносного разъединителя 6-10 кВ на опору воздушной линии электропередачи с учетом мат-лов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86 130,00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Строительство ВЛ 0,4 кВ L=1 км проводом марки СИП-2 3х120+1х54.6+1х16 (при 33 ж/б </w:t>
            </w:r>
            <w:r w:rsidR="00AC4035" w:rsidRPr="00DC03FC">
              <w:rPr>
                <w:sz w:val="24"/>
                <w:szCs w:val="24"/>
              </w:rPr>
              <w:t>опорах) с</w:t>
            </w:r>
            <w:r w:rsidRPr="00DC03FC">
              <w:rPr>
                <w:sz w:val="24"/>
                <w:szCs w:val="24"/>
              </w:rPr>
              <w:t xml:space="preserve">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1 568 260,00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ВЛ 0,4 кВ L=1 км проводом марки СИП-2 3х120+1х54.6+1х16 (при 33 ж/б опорах)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386 140,00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ВЛ 0,4 кВ L=1 км проводом марки СИП-2 3х95+1х54.6+1х16 (при 33 ж/б опорах)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1 432 610,00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ВЛ 0,4 кВ L=1 км проводом марки СИП-2 3х95+1х54.6+1х16 (при 33 ж/б опорах)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386 140,00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ВЛ 6-10 кВ L=1 км проводом марки СИП-3 1х95 (при 23 жб опорах) с учетом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1 624 250,00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ВЛ 6-10кВ L=1км проводом марки СИП-3 1х95 (при 23 жб опорах)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363 180,00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КЛ 0,4 кВ с учетом стоимости материалов (АВБбШВ 4x95 мм2)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1км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1 378 060,00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(проходного) типа с одним трансформатором ТМ, мощностью 100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574 190,00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(проходного) типа с одним трансформатором ТМ, мощностью 100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88 280,00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(проходного) типа с одним трансформатором ТМ, мощностью 1000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3 660 480,00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(проходного) типа с одним трансформатором ТМ, мощностью 1000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88 280,00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(проходного) типа с одним трансформатором ТМ, мощностью 250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661 760,00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(проходного) типа с одним трансформатором ТМ, мощностью 250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88 280,00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(проходного) типа с одним трансформатором ТМ, мощностью 400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1 543 140,00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(проходного) типа с одним трансформатором ТМ, мощностью 400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88 280,00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(проходного) типа с одним трансформатором ТМ, мощностью 630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1 830 240,00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(проходного) типа с одним трансформатором ТМ, мощностью 630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88 280,00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(тупикового) типа с одним трансформатором ТМ, мощностью 100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574 190,00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Строительство КТП 0,4; 6-10 кВ киоскового (тупикового) типа с одним трансформатором ТМ, мощностью 100 кВА </w:t>
            </w:r>
            <w:r w:rsidR="00AC4035" w:rsidRPr="00DC03FC">
              <w:rPr>
                <w:sz w:val="24"/>
                <w:szCs w:val="24"/>
              </w:rPr>
              <w:t>без учета</w:t>
            </w:r>
            <w:r w:rsidRPr="00DC03FC">
              <w:rPr>
                <w:sz w:val="24"/>
                <w:szCs w:val="24"/>
              </w:rPr>
              <w:t xml:space="preserve">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88 280,00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(тупикового) типа с одним трансформатором ТМ, мощностью 1000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3 660 480,00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Строительство КТП 0,4; 6-10 кВ киоскового (тупикового) типа с </w:t>
            </w:r>
            <w:r w:rsidRPr="00DC03FC">
              <w:rPr>
                <w:sz w:val="24"/>
                <w:szCs w:val="24"/>
              </w:rPr>
              <w:lastRenderedPageBreak/>
              <w:t xml:space="preserve">одним трансформатором ТМ, мощностью 1000 кВА </w:t>
            </w:r>
            <w:r w:rsidR="00AC4035" w:rsidRPr="00DC03FC">
              <w:rPr>
                <w:sz w:val="24"/>
                <w:szCs w:val="24"/>
              </w:rPr>
              <w:t>без учета</w:t>
            </w:r>
            <w:r w:rsidRPr="00DC03FC">
              <w:rPr>
                <w:sz w:val="24"/>
                <w:szCs w:val="24"/>
              </w:rPr>
              <w:t xml:space="preserve"> стоимости мат-лов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lastRenderedPageBreak/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88 280,00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(тупикового) типа с одним трансформатором ТМ, мощностью 250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661 760,00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Строительство КТП 0,4; 6-10 кВ киоскового (тупикового) типа с одним трансформатором ТМ, мощностью 250 кВА </w:t>
            </w:r>
            <w:r w:rsidR="00AC4035" w:rsidRPr="00DC03FC">
              <w:rPr>
                <w:sz w:val="24"/>
                <w:szCs w:val="24"/>
              </w:rPr>
              <w:t>без учета</w:t>
            </w:r>
            <w:r w:rsidRPr="00DC03FC">
              <w:rPr>
                <w:sz w:val="24"/>
                <w:szCs w:val="24"/>
              </w:rPr>
              <w:t xml:space="preserve">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88 280,00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(тупикового) типа с одним трансформатором ТМ, мощностью 400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1 543 140,00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Строительство КТП 0,4; 6-10 кВ киоскового (тупикового) типа с одним трансформатором ТМ, мощностью 400 кВА </w:t>
            </w:r>
            <w:r w:rsidR="00AC4035" w:rsidRPr="00DC03FC">
              <w:rPr>
                <w:sz w:val="24"/>
                <w:szCs w:val="24"/>
              </w:rPr>
              <w:t>без учета</w:t>
            </w:r>
            <w:r w:rsidRPr="00DC03FC">
              <w:rPr>
                <w:sz w:val="24"/>
                <w:szCs w:val="24"/>
              </w:rPr>
              <w:t xml:space="preserve">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88 280,00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КТП 0,4; 6-10 кВ киоскового (тупикового) типа с одним трансформатором ТМ, мощностью 630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1 794 350,00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Строительство КТП 0,4; 6-10 кВ киоскового (тупикового) типа с одним трансформатором ТМ, мощностью 630 кВА </w:t>
            </w:r>
            <w:r w:rsidR="00AC4035" w:rsidRPr="00DC03FC">
              <w:rPr>
                <w:sz w:val="24"/>
                <w:szCs w:val="24"/>
              </w:rPr>
              <w:t>без учета</w:t>
            </w:r>
            <w:r w:rsidRPr="00DC03FC">
              <w:rPr>
                <w:sz w:val="24"/>
                <w:szCs w:val="24"/>
              </w:rPr>
              <w:t xml:space="preserve">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88 280,00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железобетонной опоры ВЛ 6-10 кВ с траверсами без приставок одностоечной для подвески изолированного провода (СИП, стойка СВ-110)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35 170,00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железобетонной опоры ВЛ 6-10 кВ с траверсами без приставок одностоечной для подвески неизолированного провода (стойка СВ-110)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35 170,00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железобетонной опоры ВЛ 6-10 кВ с траверсами без приставок с двумя подкосами для подвески изолированного провода (стойка СВ-110)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93 310,00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Установка железобетонной опоры ВЛ 6-10 кВ с траверсами без приставок с двумя подкосами </w:t>
            </w:r>
            <w:r w:rsidRPr="00DC03FC">
              <w:rPr>
                <w:sz w:val="24"/>
                <w:szCs w:val="24"/>
              </w:rPr>
              <w:lastRenderedPageBreak/>
              <w:t>для подвески неизолированного провода (стойка СВ-110)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lastRenderedPageBreak/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91 870,00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железобетонной опоры ВЛ 6-10 кВ с траверсами без приставок с одним подкосом для подвески изолированного провода (стойка СВ-110)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64 600,00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железобетонной опоры ВЛ 6-10 кВ с траверсами без приставок с одним подкосом для подвески неизолированного провода (стойка СВ-110)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64 600,00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столбовой трансформаторной подстанции мощностью 100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390 450,00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столбовой трансформаторной подстанции мощностью 100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70 340,00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столбовой трансформаторной подстанции мощностью 25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321 550,00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столбовой трансформаторной подстанции мощностью 25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70 340,00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столбовой трансформаторной подстанции мощностью 40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267 000,00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столбовой трансформаторной подстанции мощностью 40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70 340,00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столбовой трансформаторной подстанции мощностью 63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389 020,00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столбовой трансформаторной подстанции мощностью 63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70 340,00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выносного шкафа учета с однофазным электросчетчиком, с учетом материалов (многотарифный ПУ)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24 400,00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Сборка комплектующих выносного шкафа учета с трехфазным ПУ прямого </w:t>
            </w:r>
            <w:r w:rsidRPr="00DC03FC">
              <w:rPr>
                <w:sz w:val="24"/>
                <w:szCs w:val="24"/>
              </w:rPr>
              <w:lastRenderedPageBreak/>
              <w:t>включения, с учетом материалов (многотарифный ПУ)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lastRenderedPageBreak/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25 840,00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Замена измерительных трансформаторов тока в электроустановках до 1000 В у бытовых потребителей и потребителей юридических и приравненных к ним лиц,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6 460,00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Замена измерительных трансформаторов тока в электроустановках до 1000 В у бытовых потребителей и потребителей юридических и приравненных к ним лиц, с учетом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10 050,00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Замена измерительных трансформаторов тока в электроустановках напряжением свыше 1000В,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6 460,00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в ТП трансформатора ТМ-100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29 140,00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в ТП трансформатора ТМ-100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215 320,00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в ТП трансформатора ТМ-250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28 710,00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в ТП трансформатора ТМ-250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293 560,00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в ТП трансформатора ТМ-400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47 370,00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в ТП трансформатора ТМ-400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564 140,00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в ТП трансформатора ТМ-630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47 370,00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в ТП трансформатора ТМ-630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666 780,00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в ТП трансформатора ТМ-1000 кВА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47 370,00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в ТП трансформатора ТМ-1000 кВА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846 930,00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распределительного щита при однофазном подключении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8 900,00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распределительного щита при однофазном подключении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16 510,00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распределительного щита при трехфазном подключении без учета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9 330,00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Установка распределительного щита при трехфазном подключении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16 510,00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конденсаторной установки КРМ 0,4-10-12,5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33 730,00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конденсаторной установки КРМ 0,4-20-12,5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37 320,00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конденсаторной установки КРМ 0,4-30-12,5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40 340,00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конденсаторной установки КРМ 0,4-40-12,5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42 350,00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конденсаторной установки КРМ 0,4-50-12,5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43 060,00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конденсаторной установки КРМ 0,4-80-12,5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58 850,00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конденсаторной установки КРМ 0,4-125-12,5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78 950,00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конденсаторной установки КРМ 0,4-75-12,5.УЗ-41 IР54 (без стоимости КРМ)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2 370,00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Монтаж укомплектованного распределительного щита при 1ф/3ф вводе,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1 080,00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распределительного щита (однофазный ввод),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1 080,00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распределительного щита (однофазный ввод), с учетом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4 670,00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Сборка комплектующих распределительного щита (трехфазный ввод), без учета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1 580,00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Сборка комплектующих распределительного щита </w:t>
            </w:r>
            <w:r w:rsidRPr="00DC03FC">
              <w:rPr>
                <w:sz w:val="24"/>
                <w:szCs w:val="24"/>
              </w:rPr>
              <w:lastRenderedPageBreak/>
              <w:t xml:space="preserve">(трехфазный ввод), с учетом </w:t>
            </w:r>
            <w:r w:rsidR="00AC4035" w:rsidRPr="00DC03FC">
              <w:rPr>
                <w:sz w:val="24"/>
                <w:szCs w:val="24"/>
              </w:rPr>
              <w:t>материалов (</w:t>
            </w:r>
            <w:r w:rsidRPr="00DC03FC">
              <w:rPr>
                <w:sz w:val="24"/>
                <w:szCs w:val="24"/>
              </w:rPr>
              <w:t>ВА 32А)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lastRenderedPageBreak/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6 240,00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Сборка комплектующих распределительного </w:t>
            </w:r>
            <w:r w:rsidR="00AC4035" w:rsidRPr="00DC03FC">
              <w:rPr>
                <w:sz w:val="24"/>
                <w:szCs w:val="24"/>
              </w:rPr>
              <w:t>щита (</w:t>
            </w:r>
            <w:r w:rsidRPr="00DC03FC">
              <w:rPr>
                <w:sz w:val="24"/>
                <w:szCs w:val="24"/>
              </w:rPr>
              <w:t xml:space="preserve">20кВт), с учетом </w:t>
            </w:r>
            <w:r w:rsidR="00AC4035" w:rsidRPr="00DC03FC">
              <w:rPr>
                <w:sz w:val="24"/>
                <w:szCs w:val="24"/>
              </w:rPr>
              <w:t>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7 180,00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Сборка комплектующих распределительного щита (40кВт), с учетом </w:t>
            </w:r>
            <w:r w:rsidR="00AC4035" w:rsidRPr="00DC03FC">
              <w:rPr>
                <w:sz w:val="24"/>
                <w:szCs w:val="24"/>
              </w:rPr>
              <w:t>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Сборка комплектующих распределительного щита (60 кВт), с учетом </w:t>
            </w:r>
            <w:r w:rsidR="00AC4035" w:rsidRPr="00DC03FC">
              <w:rPr>
                <w:sz w:val="24"/>
                <w:szCs w:val="24"/>
              </w:rPr>
              <w:t>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17 940,00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Сборка комплектующих распределительного щита (100кВт), с учетом </w:t>
            </w:r>
            <w:r w:rsidR="00AC4035" w:rsidRPr="00DC03FC">
              <w:rPr>
                <w:sz w:val="24"/>
                <w:szCs w:val="24"/>
              </w:rPr>
              <w:t>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25 120,00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Сборка комплектующих распределительного щита (149 кВт), с учетом </w:t>
            </w:r>
            <w:r w:rsidR="00AC4035" w:rsidRPr="00DC03FC">
              <w:rPr>
                <w:sz w:val="24"/>
                <w:szCs w:val="24"/>
              </w:rPr>
              <w:t>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30 860,00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Монтаж комплектующих распределительного </w:t>
            </w:r>
            <w:r w:rsidR="00AC4035" w:rsidRPr="00DC03FC">
              <w:rPr>
                <w:sz w:val="24"/>
                <w:szCs w:val="24"/>
              </w:rPr>
              <w:t>щита (</w:t>
            </w:r>
            <w:r w:rsidRPr="00DC03FC">
              <w:rPr>
                <w:sz w:val="24"/>
                <w:szCs w:val="24"/>
              </w:rPr>
              <w:t xml:space="preserve">20кВт), без учета </w:t>
            </w:r>
            <w:r w:rsidR="00AC4035" w:rsidRPr="00DC03FC">
              <w:rPr>
                <w:sz w:val="24"/>
                <w:szCs w:val="24"/>
              </w:rPr>
              <w:t>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2 010,00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Монтаж комплектующих распределительного щита (40кВт), без учета </w:t>
            </w:r>
            <w:r w:rsidR="00AC4035" w:rsidRPr="00DC03FC">
              <w:rPr>
                <w:sz w:val="24"/>
                <w:szCs w:val="24"/>
              </w:rPr>
              <w:t>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2 010,00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Монтаж комплектующих распределительного щита (60 кВт), без учета </w:t>
            </w:r>
            <w:r w:rsidR="00AC4035" w:rsidRPr="00DC03FC">
              <w:rPr>
                <w:sz w:val="24"/>
                <w:szCs w:val="24"/>
              </w:rPr>
              <w:t>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2 010,00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Монтаж комплектующих распределительного щита (100кВт), без учета </w:t>
            </w:r>
            <w:r w:rsidR="00AC4035" w:rsidRPr="00DC03FC">
              <w:rPr>
                <w:sz w:val="24"/>
                <w:szCs w:val="24"/>
              </w:rPr>
              <w:t>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3 230,00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Монтаж комплектующих распределительного щита (149 кВт), без учета </w:t>
            </w:r>
            <w:r w:rsidR="00AC4035" w:rsidRPr="00DC03FC">
              <w:rPr>
                <w:sz w:val="24"/>
                <w:szCs w:val="24"/>
              </w:rPr>
              <w:t>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3 230,00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 xml:space="preserve">Подвеска проводов ВЛ 0,4 </w:t>
            </w:r>
            <w:r w:rsidR="00AC4035" w:rsidRPr="00DC03FC">
              <w:rPr>
                <w:sz w:val="24"/>
                <w:szCs w:val="24"/>
              </w:rPr>
              <w:t>кВ СИП</w:t>
            </w:r>
            <w:r w:rsidRPr="00DC03FC">
              <w:rPr>
                <w:sz w:val="24"/>
                <w:szCs w:val="24"/>
              </w:rPr>
              <w:t>-4 4х25,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322 980,00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Строительство КЛ 0,4 кВ с учетом стоимости материалов (АВБбШВ 4x185 мм2)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2 122 360,00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внутренней эл.проводки (жилой дом)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sz w:val="24"/>
                <w:szCs w:val="24"/>
              </w:rPr>
            </w:pPr>
            <w:r w:rsidRPr="00DC03FC">
              <w:rPr>
                <w:sz w:val="24"/>
                <w:szCs w:val="24"/>
              </w:rPr>
              <w:t>Проектирование внутренней эл.проводки (производственное помещение)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80C0E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C0E" w:rsidRPr="00183489" w:rsidRDefault="00980C0E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C0E" w:rsidRPr="00B81674" w:rsidRDefault="00980C0E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B81674">
              <w:rPr>
                <w:color w:val="000000"/>
                <w:sz w:val="24"/>
                <w:szCs w:val="24"/>
              </w:rPr>
              <w:t>Комплекс работ, относящихся к компетенции клиентов, при осуществлении процедуры 1-но фазного ТП без разработки проектной документации, расстояние до объекта электроснабжения от точки присоединения до 25 м, монтаж ВРУ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C0E" w:rsidRPr="000F4CE6" w:rsidRDefault="00980C0E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C0E" w:rsidRPr="00721EE4" w:rsidRDefault="00980C0E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12 780,00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80C0E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C0E" w:rsidRPr="00183489" w:rsidRDefault="00980C0E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C0E" w:rsidRPr="00B81674" w:rsidRDefault="00980C0E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B81674">
              <w:rPr>
                <w:color w:val="000000"/>
                <w:sz w:val="24"/>
                <w:szCs w:val="24"/>
              </w:rPr>
              <w:t>Комплекс работ, относящихся к компетенции клиентов, при осуществлении процедуры 1-но фазного ТП с разработкой проектной документации, расстояние до объекта электроснабжения от точки присоединения до 25 м, монтаж ВРУ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C0E" w:rsidRPr="000F4CE6" w:rsidRDefault="00980C0E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C0E" w:rsidRPr="00721EE4" w:rsidRDefault="00980C0E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17 080,00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80C0E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C0E" w:rsidRPr="00183489" w:rsidRDefault="00980C0E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C0E" w:rsidRPr="00B81674" w:rsidRDefault="00980C0E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B81674">
              <w:rPr>
                <w:color w:val="000000"/>
                <w:sz w:val="24"/>
                <w:szCs w:val="24"/>
              </w:rPr>
              <w:t>Комплекс работ, относящихся к компетенции клиентов, при осуществлении процедуры 3-х фазного ТП без разработки проектной документации, расстояние до объекта электроснабжения от точки присоединения до 25 м, монтаж ВРУ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C0E" w:rsidRPr="000F4CE6" w:rsidRDefault="00980C0E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C0E" w:rsidRPr="00721EE4" w:rsidRDefault="00980C0E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15 500,00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980C0E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C0E" w:rsidRPr="00183489" w:rsidRDefault="00980C0E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C0E" w:rsidRPr="00B81674" w:rsidRDefault="00980C0E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B81674">
              <w:rPr>
                <w:color w:val="000000"/>
                <w:sz w:val="24"/>
                <w:szCs w:val="24"/>
              </w:rPr>
              <w:t>Комплекс работ, относящихся к компетенции клиентов, при осуществлении процедуры 3-х фазного ТП с разработкой проектной документации, расстояние до объекта электроснабжения от точки присоединения до 25 м, монтаж ВРУ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C0E" w:rsidRPr="000F4CE6" w:rsidRDefault="00980C0E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C0E" w:rsidRPr="00721EE4" w:rsidRDefault="00980C0E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19 810,00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0E" w:rsidRPr="005B3AAA" w:rsidRDefault="00980C0E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DC03FC">
              <w:rPr>
                <w:color w:val="000000"/>
                <w:sz w:val="24"/>
                <w:szCs w:val="24"/>
              </w:rPr>
              <w:t>Установка придомового светодиодного светильника на сущест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DC03FC">
              <w:rPr>
                <w:color w:val="000000"/>
                <w:sz w:val="24"/>
                <w:szCs w:val="24"/>
              </w:rPr>
              <w:t>ующей опоре,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14 350,00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  <w:tr w:rsidR="00721EE4" w:rsidRPr="005B3AAA" w:rsidTr="00AC4035">
        <w:trPr>
          <w:gridAfter w:val="1"/>
          <w:wAfter w:w="107" w:type="dxa"/>
          <w:trHeight w:val="20"/>
        </w:trPr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183489" w:rsidRDefault="00721EE4" w:rsidP="00E838D5">
            <w:pPr>
              <w:pStyle w:val="a8"/>
              <w:numPr>
                <w:ilvl w:val="0"/>
                <w:numId w:val="20"/>
              </w:numPr>
              <w:ind w:left="0" w:right="-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EE4" w:rsidRPr="00DC03FC" w:rsidRDefault="00721EE4" w:rsidP="00E838D5">
            <w:pPr>
              <w:ind w:right="-3"/>
              <w:rPr>
                <w:color w:val="000000"/>
                <w:sz w:val="24"/>
                <w:szCs w:val="24"/>
              </w:rPr>
            </w:pPr>
            <w:r w:rsidRPr="00DC03FC">
              <w:rPr>
                <w:color w:val="000000"/>
                <w:sz w:val="24"/>
                <w:szCs w:val="24"/>
              </w:rPr>
              <w:t>Установка трубостойки, с учетом стоимости материалов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E4" w:rsidRPr="000F4CE6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0F4CE6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1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EE4" w:rsidRPr="00721EE4" w:rsidRDefault="00721EE4" w:rsidP="004B6142">
            <w:pPr>
              <w:ind w:right="-3"/>
              <w:jc w:val="center"/>
              <w:rPr>
                <w:color w:val="000000"/>
                <w:sz w:val="24"/>
                <w:szCs w:val="24"/>
              </w:rPr>
            </w:pPr>
            <w:r w:rsidRPr="00721EE4">
              <w:rPr>
                <w:color w:val="000000"/>
                <w:sz w:val="24"/>
                <w:szCs w:val="24"/>
              </w:rPr>
              <w:t>4 670,00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color w:val="000000"/>
              </w:rPr>
            </w:pPr>
            <w:r w:rsidRPr="005B3AAA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EE4" w:rsidRPr="005B3AAA" w:rsidRDefault="00721EE4" w:rsidP="004B6142">
            <w:pPr>
              <w:ind w:right="-3"/>
              <w:jc w:val="center"/>
              <w:rPr>
                <w:i/>
                <w:iCs/>
                <w:color w:val="000000"/>
              </w:rPr>
            </w:pPr>
            <w:r w:rsidRPr="005B3AAA">
              <w:rPr>
                <w:i/>
                <w:iCs/>
                <w:color w:val="000000"/>
              </w:rPr>
              <w:t>Заполняет Участник</w:t>
            </w:r>
          </w:p>
        </w:tc>
      </w:tr>
    </w:tbl>
    <w:p w:rsidR="005B3AAA" w:rsidRPr="00660EC5" w:rsidRDefault="005B3AAA" w:rsidP="004E7D0E">
      <w:pPr>
        <w:pStyle w:val="11"/>
        <w:rPr>
          <w:lang w:val="en-US"/>
        </w:rPr>
      </w:pPr>
    </w:p>
    <w:p w:rsidR="00BF3460" w:rsidRPr="00ED5FBE" w:rsidRDefault="00E7073F" w:rsidP="00E7073F">
      <w:pPr>
        <w:spacing w:line="276" w:lineRule="auto"/>
        <w:jc w:val="both"/>
        <w:rPr>
          <w:sz w:val="24"/>
          <w:szCs w:val="24"/>
        </w:rPr>
      </w:pPr>
      <w:r>
        <w:rPr>
          <w:b/>
          <w:i/>
          <w:sz w:val="26"/>
          <w:szCs w:val="26"/>
        </w:rPr>
        <w:t xml:space="preserve">           </w:t>
      </w:r>
      <w:r w:rsidR="00BF3460" w:rsidRPr="00ED5FBE">
        <w:rPr>
          <w:sz w:val="24"/>
          <w:szCs w:val="24"/>
        </w:rPr>
        <w:t xml:space="preserve">Транспортные расходы, связанные с оказанием </w:t>
      </w:r>
      <w:r w:rsidR="00F47ADC">
        <w:rPr>
          <w:sz w:val="24"/>
          <w:szCs w:val="24"/>
        </w:rPr>
        <w:t>выполнением работ</w:t>
      </w:r>
      <w:r w:rsidR="00BF3460" w:rsidRPr="00ED5FBE">
        <w:rPr>
          <w:sz w:val="24"/>
          <w:szCs w:val="24"/>
        </w:rPr>
        <w:t xml:space="preserve"> включены в предельную стоимость </w:t>
      </w:r>
      <w:r w:rsidR="00F47ADC">
        <w:rPr>
          <w:sz w:val="24"/>
          <w:szCs w:val="24"/>
        </w:rPr>
        <w:t>работ</w:t>
      </w:r>
      <w:r w:rsidR="00BF3460" w:rsidRPr="00ED5FBE">
        <w:rPr>
          <w:sz w:val="24"/>
          <w:szCs w:val="24"/>
        </w:rPr>
        <w:t xml:space="preserve">.  </w:t>
      </w:r>
    </w:p>
    <w:p w:rsidR="00781E80" w:rsidRPr="00ED5FBE" w:rsidRDefault="00781E80" w:rsidP="001E1DB4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ED5FBE">
        <w:rPr>
          <w:color w:val="000000"/>
        </w:rPr>
        <w:t>Требования к выносному шкафу учета:</w:t>
      </w:r>
    </w:p>
    <w:p w:rsidR="00781E80" w:rsidRPr="00ED5FBE" w:rsidRDefault="001E1DB4" w:rsidP="001E1DB4">
      <w:pPr>
        <w:pStyle w:val="af4"/>
        <w:spacing w:before="0" w:beforeAutospacing="0" w:after="0" w:afterAutospacing="0"/>
        <w:ind w:firstLine="709"/>
        <w:jc w:val="both"/>
      </w:pPr>
      <w:r w:rsidRPr="00ED5FBE">
        <w:rPr>
          <w:color w:val="000000"/>
        </w:rPr>
        <w:t xml:space="preserve">Выносной шкаф учета </w:t>
      </w:r>
      <w:r w:rsidR="006E4154" w:rsidRPr="00ED5FBE">
        <w:rPr>
          <w:color w:val="000000"/>
        </w:rPr>
        <w:t>–</w:t>
      </w:r>
      <w:r w:rsidR="00852DDF" w:rsidRPr="00ED5FBE">
        <w:rPr>
          <w:color w:val="000000"/>
        </w:rPr>
        <w:t>Щит учета электрической энергии навесной ЩВУ-1</w:t>
      </w:r>
      <w:r w:rsidR="00852DDF" w:rsidRPr="00ED5FBE">
        <w:t xml:space="preserve"> в металлическом корпусе</w:t>
      </w:r>
      <w:r w:rsidR="00852DDF" w:rsidRPr="00ED5FBE">
        <w:rPr>
          <w:color w:val="000000"/>
        </w:rPr>
        <w:t xml:space="preserve"> </w:t>
      </w:r>
      <w:r w:rsidR="00852DDF" w:rsidRPr="00ED5FBE">
        <w:rPr>
          <w:lang w:val="en-US"/>
        </w:rPr>
        <w:t>I</w:t>
      </w:r>
      <w:r w:rsidR="00852DDF" w:rsidRPr="00ED5FBE">
        <w:t>Р54.У1</w:t>
      </w:r>
      <w:r w:rsidR="00781E80" w:rsidRPr="00ED5FBE">
        <w:t xml:space="preserve"> должен иметь две дверцы для обеспечения ог</w:t>
      </w:r>
      <w:r w:rsidR="006F5515">
        <w:t>р</w:t>
      </w:r>
      <w:r w:rsidR="00781E80" w:rsidRPr="00ED5FBE">
        <w:t xml:space="preserve">аничения </w:t>
      </w:r>
      <w:r w:rsidR="00781E80" w:rsidRPr="00ED5FBE">
        <w:lastRenderedPageBreak/>
        <w:t>доступа внутрь ящика. Показания счетчика электроэнергии считываются через окошко во внутренней дверце, которая должна иметь пломбировочные устройства.</w:t>
      </w:r>
    </w:p>
    <w:p w:rsidR="001E1DB4" w:rsidRPr="00ED5FBE" w:rsidRDefault="00781E80" w:rsidP="001E1DB4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ED5FBE">
        <w:t xml:space="preserve">Выносной шкаф учета </w:t>
      </w:r>
      <w:r w:rsidR="001E1DB4" w:rsidRPr="00ED5FBE">
        <w:rPr>
          <w:color w:val="000000"/>
        </w:rPr>
        <w:t xml:space="preserve">должен быть укомплектован: прибором учета класса точности 2,0 и выше, защитой от перенапряжения, коммутационным аппаратом, оснащенным защитой от короткого замыкания и перегрузки в электрической сети. Выбор номинальных параметров коммутационного аппарата производится согласно максимальной мощности энергопринимающего устройства. </w:t>
      </w:r>
    </w:p>
    <w:p w:rsidR="001E1DB4" w:rsidRPr="00ED5FBE" w:rsidRDefault="001E1DB4" w:rsidP="001E1DB4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ED5FBE">
        <w:rPr>
          <w:color w:val="000000"/>
        </w:rPr>
        <w:t xml:space="preserve"> Выносной шкаф учета с ограничителем мощности должен быть </w:t>
      </w:r>
      <w:r w:rsidR="004E7D0E" w:rsidRPr="00ED5FBE">
        <w:rPr>
          <w:color w:val="000000"/>
        </w:rPr>
        <w:t>дополнительно укомплектован</w:t>
      </w:r>
      <w:r w:rsidRPr="00ED5FBE">
        <w:rPr>
          <w:color w:val="000000"/>
        </w:rPr>
        <w:t xml:space="preserve"> для обеспечения контроля величины максимальной мощности ограничителем мощности.</w:t>
      </w:r>
    </w:p>
    <w:p w:rsidR="00E42B44" w:rsidRPr="00ED5FBE" w:rsidRDefault="00E42B44" w:rsidP="00E42B44">
      <w:pPr>
        <w:pStyle w:val="af4"/>
        <w:spacing w:before="0" w:beforeAutospacing="0" w:after="0" w:afterAutospacing="0"/>
        <w:ind w:firstLine="709"/>
        <w:jc w:val="both"/>
        <w:rPr>
          <w:color w:val="000000"/>
        </w:rPr>
      </w:pPr>
      <w:r w:rsidRPr="00ED5FBE">
        <w:rPr>
          <w:color w:val="000000"/>
        </w:rPr>
        <w:t xml:space="preserve"> Вводно-распределительное устройство должно быть укомплектовано: выключателем дифференциальным, ограничителем перенапряжения, шиной, проводом, DIN-рейкой.</w:t>
      </w:r>
    </w:p>
    <w:p w:rsidR="000557BE" w:rsidRPr="00ED5FBE" w:rsidRDefault="00874CE6" w:rsidP="006E4154">
      <w:pPr>
        <w:tabs>
          <w:tab w:val="left" w:pos="1418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ED5FBE">
        <w:rPr>
          <w:sz w:val="24"/>
          <w:szCs w:val="24"/>
        </w:rPr>
        <w:t xml:space="preserve"> </w:t>
      </w:r>
      <w:r w:rsidR="000557BE" w:rsidRPr="00ED5FBE">
        <w:rPr>
          <w:sz w:val="24"/>
          <w:szCs w:val="24"/>
        </w:rPr>
        <w:t>Подготовка документов (копий) для предоставления в сетевую организацию, для проверки выполнения ТУ (копии сертификатов соответствия на электрооборудование, сопроводительной технической документации, документы о результатах проведения пусконаладочных работ, приемо-сдаточных испытаний)</w:t>
      </w:r>
      <w:r w:rsidR="000557BE" w:rsidRPr="00ED5FBE">
        <w:rPr>
          <w:color w:val="000000"/>
          <w:sz w:val="24"/>
          <w:szCs w:val="24"/>
        </w:rPr>
        <w:t>.</w:t>
      </w:r>
    </w:p>
    <w:p w:rsidR="00890D1B" w:rsidRPr="00ED5FBE" w:rsidRDefault="00890D1B" w:rsidP="00890D1B">
      <w:pPr>
        <w:spacing w:line="276" w:lineRule="auto"/>
        <w:ind w:firstLine="709"/>
        <w:jc w:val="both"/>
        <w:rPr>
          <w:sz w:val="24"/>
          <w:szCs w:val="24"/>
        </w:rPr>
      </w:pPr>
      <w:r w:rsidRPr="00ED5FBE">
        <w:rPr>
          <w:color w:val="000000"/>
          <w:sz w:val="24"/>
          <w:szCs w:val="24"/>
        </w:rPr>
        <w:t>Услуга «</w:t>
      </w:r>
      <w:r w:rsidRPr="00ED5FBE">
        <w:rPr>
          <w:sz w:val="24"/>
          <w:szCs w:val="24"/>
        </w:rPr>
        <w:t>Комплекс работ, относящихся к компетенции клиентов, при осуществлении процедуры 1/3 фазного ТП без разработки проектной документации, расстояние до объекта электроснабжения от точки присоединения до 25 м, монтаж ВРУ</w:t>
      </w:r>
      <w:r w:rsidRPr="00ED5FBE">
        <w:rPr>
          <w:color w:val="000000"/>
          <w:sz w:val="24"/>
          <w:szCs w:val="24"/>
        </w:rPr>
        <w:t xml:space="preserve">» </w:t>
      </w:r>
      <w:r w:rsidRPr="00ED5FBE">
        <w:rPr>
          <w:sz w:val="24"/>
          <w:szCs w:val="24"/>
        </w:rPr>
        <w:t>включает в себя следующие виды работы:</w:t>
      </w:r>
    </w:p>
    <w:p w:rsidR="00890D1B" w:rsidRPr="00ED5FBE" w:rsidRDefault="00890D1B" w:rsidP="00890D1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3" w:lineRule="atLeast"/>
        <w:ind w:left="1418" w:hanging="709"/>
        <w:jc w:val="both"/>
        <w:rPr>
          <w:rFonts w:cs="Arial"/>
          <w:sz w:val="24"/>
          <w:szCs w:val="24"/>
        </w:rPr>
      </w:pPr>
      <w:r w:rsidRPr="00ED5FBE">
        <w:rPr>
          <w:color w:val="000000"/>
          <w:sz w:val="24"/>
          <w:szCs w:val="24"/>
        </w:rPr>
        <w:t>Сборка комплектующих распределительного щита (1ф/3ф ввод),</w:t>
      </w:r>
    </w:p>
    <w:p w:rsidR="00890D1B" w:rsidRPr="00ED5FBE" w:rsidRDefault="00890D1B" w:rsidP="00890D1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3" w:lineRule="atLeast"/>
        <w:ind w:left="1418" w:hanging="709"/>
        <w:jc w:val="both"/>
        <w:rPr>
          <w:rFonts w:cs="Arial"/>
          <w:sz w:val="24"/>
          <w:szCs w:val="24"/>
        </w:rPr>
      </w:pPr>
      <w:r w:rsidRPr="00ED5FBE">
        <w:rPr>
          <w:color w:val="000000"/>
          <w:sz w:val="24"/>
          <w:szCs w:val="24"/>
        </w:rPr>
        <w:t xml:space="preserve">Монтаж укомплектованного распределительного щита при 1ф/3ф вводе, </w:t>
      </w:r>
    </w:p>
    <w:p w:rsidR="00890D1B" w:rsidRPr="00ED5FBE" w:rsidRDefault="00890D1B" w:rsidP="00890D1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3" w:lineRule="atLeast"/>
        <w:ind w:left="0" w:firstLine="709"/>
        <w:jc w:val="both"/>
        <w:rPr>
          <w:rFonts w:cs="Arial"/>
          <w:sz w:val="24"/>
          <w:szCs w:val="24"/>
        </w:rPr>
      </w:pPr>
      <w:r w:rsidRPr="00ED5FBE">
        <w:rPr>
          <w:color w:val="000000"/>
          <w:sz w:val="24"/>
          <w:szCs w:val="24"/>
        </w:rPr>
        <w:t>Строительство ВЛ от ГБП,</w:t>
      </w:r>
    </w:p>
    <w:p w:rsidR="00890D1B" w:rsidRPr="00ED5FBE" w:rsidRDefault="00890D1B" w:rsidP="00890D1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3" w:lineRule="atLeast"/>
        <w:ind w:left="0" w:firstLine="709"/>
        <w:jc w:val="both"/>
        <w:rPr>
          <w:rFonts w:cs="Arial"/>
          <w:sz w:val="24"/>
          <w:szCs w:val="24"/>
        </w:rPr>
      </w:pPr>
      <w:r w:rsidRPr="00ED5FBE">
        <w:rPr>
          <w:color w:val="000000"/>
          <w:sz w:val="24"/>
          <w:szCs w:val="24"/>
        </w:rPr>
        <w:t>Монтаж контура заземления,</w:t>
      </w:r>
    </w:p>
    <w:p w:rsidR="00890D1B" w:rsidRPr="00ED5FBE" w:rsidRDefault="00890D1B" w:rsidP="00890D1B">
      <w:pPr>
        <w:spacing w:line="276" w:lineRule="auto"/>
        <w:ind w:firstLine="709"/>
        <w:jc w:val="both"/>
        <w:rPr>
          <w:sz w:val="24"/>
          <w:szCs w:val="24"/>
        </w:rPr>
      </w:pPr>
      <w:r w:rsidRPr="00ED5FBE">
        <w:rPr>
          <w:sz w:val="24"/>
          <w:szCs w:val="24"/>
        </w:rPr>
        <w:t>Услуга «Комплекс работ, относящихся к компетенции клиентов, при осуществлении процедуры 1/3 фазного ТП с разработкой проектной документации, расстояние до объекта электроснабжения от точки присоединения до 25 м, монтаж ВРУ» включает в себя следующие виды работы:</w:t>
      </w:r>
    </w:p>
    <w:p w:rsidR="00890D1B" w:rsidRPr="00ED5FBE" w:rsidRDefault="0062769C" w:rsidP="0062769C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rFonts w:cs="Arial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890D1B" w:rsidRPr="00ED5FBE">
        <w:rPr>
          <w:color w:val="000000"/>
          <w:sz w:val="24"/>
          <w:szCs w:val="24"/>
        </w:rPr>
        <w:t>Проектирование внешнего электроснабжения</w:t>
      </w:r>
      <w:r w:rsidR="00890D1B" w:rsidRPr="00ED5FBE">
        <w:rPr>
          <w:rFonts w:cs="Calibri"/>
          <w:sz w:val="24"/>
          <w:szCs w:val="24"/>
        </w:rPr>
        <w:t xml:space="preserve">, </w:t>
      </w:r>
    </w:p>
    <w:p w:rsidR="00890D1B" w:rsidRPr="00ED5FBE" w:rsidRDefault="0062769C" w:rsidP="0062769C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rFonts w:cs="Arial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890D1B" w:rsidRPr="00ED5FBE">
        <w:rPr>
          <w:color w:val="000000"/>
          <w:sz w:val="24"/>
          <w:szCs w:val="24"/>
        </w:rPr>
        <w:t>Сборка комплектующих распределительного щита (1ф/3ф ввод),</w:t>
      </w:r>
    </w:p>
    <w:p w:rsidR="00890D1B" w:rsidRPr="00ED5FBE" w:rsidRDefault="0062769C" w:rsidP="0062769C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rFonts w:cs="Arial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890D1B" w:rsidRPr="00ED5FBE">
        <w:rPr>
          <w:color w:val="000000"/>
          <w:sz w:val="24"/>
          <w:szCs w:val="24"/>
        </w:rPr>
        <w:t xml:space="preserve">Монтаж укомплектованного распределительного щита при 1ф/3ф вводе, </w:t>
      </w:r>
    </w:p>
    <w:p w:rsidR="00890D1B" w:rsidRPr="00ED5FBE" w:rsidRDefault="0062769C" w:rsidP="0062769C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rFonts w:cs="Arial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890D1B" w:rsidRPr="00ED5FBE">
        <w:rPr>
          <w:color w:val="000000"/>
          <w:sz w:val="24"/>
          <w:szCs w:val="24"/>
        </w:rPr>
        <w:t>Строительство ВЛ от ГБП,</w:t>
      </w:r>
    </w:p>
    <w:p w:rsidR="00890D1B" w:rsidRPr="00ED5FBE" w:rsidRDefault="0062769C" w:rsidP="0062769C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rFonts w:cs="Arial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890D1B" w:rsidRPr="00ED5FBE">
        <w:rPr>
          <w:color w:val="000000"/>
          <w:sz w:val="24"/>
          <w:szCs w:val="24"/>
        </w:rPr>
        <w:t>Монтаж контура заземления,</w:t>
      </w:r>
    </w:p>
    <w:p w:rsidR="00890D1B" w:rsidRPr="00ED5FBE" w:rsidRDefault="00890D1B" w:rsidP="0062769C">
      <w:pPr>
        <w:tabs>
          <w:tab w:val="left" w:pos="1418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ED5FBE">
        <w:rPr>
          <w:color w:val="000000"/>
          <w:sz w:val="24"/>
          <w:szCs w:val="24"/>
        </w:rPr>
        <w:t>-</w:t>
      </w:r>
      <w:r w:rsidR="0062769C">
        <w:rPr>
          <w:color w:val="000000"/>
          <w:sz w:val="24"/>
          <w:szCs w:val="24"/>
        </w:rPr>
        <w:t xml:space="preserve"> </w:t>
      </w:r>
      <w:r w:rsidRPr="00ED5FBE">
        <w:rPr>
          <w:sz w:val="24"/>
          <w:szCs w:val="24"/>
        </w:rPr>
        <w:t xml:space="preserve">Подготовка Технического отчета по </w:t>
      </w:r>
      <w:r w:rsidRPr="00ED5FBE">
        <w:rPr>
          <w:color w:val="000000"/>
          <w:sz w:val="24"/>
          <w:szCs w:val="24"/>
        </w:rPr>
        <w:t>испытаниям и измерениям электрооборудования,</w:t>
      </w:r>
    </w:p>
    <w:p w:rsidR="00890D1B" w:rsidRPr="00ED5FBE" w:rsidRDefault="004E7D0E" w:rsidP="0062769C">
      <w:pPr>
        <w:tabs>
          <w:tab w:val="left" w:pos="1418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0D1B" w:rsidRPr="00ED5FBE">
        <w:rPr>
          <w:sz w:val="24"/>
          <w:szCs w:val="24"/>
        </w:rPr>
        <w:t>Подготовка документов (копий) для предоставления в сетевую организацию, для проверки выполнения ТУ (копии сертификатов соответствия на электрооборудование, сопроводительной технической документации, документы о результатах проведения пусконаладочных работ, приемо-сдаточных испытаний)</w:t>
      </w:r>
      <w:r w:rsidR="00890D1B" w:rsidRPr="00ED5FBE">
        <w:rPr>
          <w:color w:val="000000"/>
          <w:sz w:val="24"/>
          <w:szCs w:val="24"/>
        </w:rPr>
        <w:t>.</w:t>
      </w:r>
    </w:p>
    <w:p w:rsidR="00890D1B" w:rsidRPr="00ED5FBE" w:rsidRDefault="00890D1B" w:rsidP="006E4154">
      <w:pPr>
        <w:tabs>
          <w:tab w:val="left" w:pos="1418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6E4154" w:rsidRPr="00ED5FBE" w:rsidRDefault="00DA2A4D" w:rsidP="006E4154">
      <w:pPr>
        <w:tabs>
          <w:tab w:val="left" w:pos="1418"/>
        </w:tabs>
        <w:spacing w:line="276" w:lineRule="auto"/>
        <w:ind w:firstLine="709"/>
        <w:jc w:val="both"/>
        <w:rPr>
          <w:sz w:val="24"/>
          <w:szCs w:val="24"/>
        </w:rPr>
      </w:pPr>
      <w:r w:rsidRPr="00ED5FBE">
        <w:rPr>
          <w:sz w:val="24"/>
          <w:szCs w:val="24"/>
        </w:rPr>
        <w:t>Технический отчет должен содержать:</w:t>
      </w:r>
    </w:p>
    <w:p w:rsidR="001A5824" w:rsidRPr="00ED5FBE" w:rsidRDefault="00C327A0" w:rsidP="006E4154">
      <w:pPr>
        <w:tabs>
          <w:tab w:val="left" w:pos="1418"/>
        </w:tabs>
        <w:spacing w:line="276" w:lineRule="auto"/>
        <w:ind w:firstLine="709"/>
        <w:jc w:val="both"/>
        <w:rPr>
          <w:sz w:val="24"/>
          <w:szCs w:val="24"/>
        </w:rPr>
      </w:pPr>
      <w:r w:rsidRPr="00ED5FBE">
        <w:rPr>
          <w:sz w:val="24"/>
          <w:szCs w:val="24"/>
        </w:rPr>
        <w:t xml:space="preserve">- </w:t>
      </w:r>
      <w:r w:rsidR="001A5824" w:rsidRPr="00ED5FBE">
        <w:rPr>
          <w:sz w:val="24"/>
          <w:szCs w:val="24"/>
        </w:rPr>
        <w:t>Документ, подтверждающий регистрацию электротехнической лаборатории в Ростехнадзоре;</w:t>
      </w:r>
    </w:p>
    <w:p w:rsidR="006E4154" w:rsidRPr="00ED5FBE" w:rsidRDefault="001A5824" w:rsidP="006E4154">
      <w:pPr>
        <w:tabs>
          <w:tab w:val="left" w:pos="1418"/>
        </w:tabs>
        <w:spacing w:line="276" w:lineRule="auto"/>
        <w:ind w:firstLine="709"/>
        <w:jc w:val="both"/>
        <w:rPr>
          <w:sz w:val="24"/>
          <w:szCs w:val="24"/>
        </w:rPr>
      </w:pPr>
      <w:r w:rsidRPr="00ED5FBE">
        <w:rPr>
          <w:sz w:val="24"/>
          <w:szCs w:val="24"/>
        </w:rPr>
        <w:t xml:space="preserve">- </w:t>
      </w:r>
      <w:r w:rsidR="00C327A0" w:rsidRPr="00ED5FBE">
        <w:rPr>
          <w:sz w:val="24"/>
          <w:szCs w:val="24"/>
        </w:rPr>
        <w:t>Протокол проверки наличия цепи между заземлителями и заземляемыми элементами и измерения переходных сопротивлений контактов;</w:t>
      </w:r>
    </w:p>
    <w:p w:rsidR="00C327A0" w:rsidRPr="00ED5FBE" w:rsidRDefault="00C327A0" w:rsidP="006E4154">
      <w:pPr>
        <w:tabs>
          <w:tab w:val="left" w:pos="1418"/>
        </w:tabs>
        <w:spacing w:line="276" w:lineRule="auto"/>
        <w:ind w:firstLine="709"/>
        <w:jc w:val="both"/>
        <w:rPr>
          <w:sz w:val="24"/>
          <w:szCs w:val="24"/>
        </w:rPr>
      </w:pPr>
      <w:r w:rsidRPr="00ED5FBE">
        <w:rPr>
          <w:sz w:val="24"/>
          <w:szCs w:val="24"/>
        </w:rPr>
        <w:t>- Протокол проверки сопротивления изоляции проводов и кабелей, обмоток электрических машин и аппаратов;</w:t>
      </w:r>
    </w:p>
    <w:p w:rsidR="00C327A0" w:rsidRPr="00ED5FBE" w:rsidRDefault="00C327A0" w:rsidP="006E4154">
      <w:pPr>
        <w:tabs>
          <w:tab w:val="left" w:pos="1418"/>
        </w:tabs>
        <w:spacing w:line="276" w:lineRule="auto"/>
        <w:ind w:firstLine="709"/>
        <w:jc w:val="both"/>
        <w:rPr>
          <w:sz w:val="24"/>
          <w:szCs w:val="24"/>
        </w:rPr>
      </w:pPr>
      <w:r w:rsidRPr="00ED5FBE">
        <w:rPr>
          <w:sz w:val="24"/>
          <w:szCs w:val="24"/>
        </w:rPr>
        <w:t>-  Протокол сопротивления заземлений;</w:t>
      </w:r>
    </w:p>
    <w:p w:rsidR="00C327A0" w:rsidRPr="00ED5FBE" w:rsidRDefault="00C327A0" w:rsidP="006E4154">
      <w:pPr>
        <w:tabs>
          <w:tab w:val="left" w:pos="1418"/>
        </w:tabs>
        <w:spacing w:line="276" w:lineRule="auto"/>
        <w:ind w:firstLine="709"/>
        <w:jc w:val="both"/>
        <w:rPr>
          <w:sz w:val="24"/>
          <w:szCs w:val="24"/>
        </w:rPr>
      </w:pPr>
      <w:r w:rsidRPr="00ED5FBE">
        <w:rPr>
          <w:sz w:val="24"/>
          <w:szCs w:val="24"/>
        </w:rPr>
        <w:lastRenderedPageBreak/>
        <w:t>-  Протокол проверки автоматических выключателей напряжением до 1000В.</w:t>
      </w:r>
    </w:p>
    <w:p w:rsidR="006D327A" w:rsidRPr="004E7D0E" w:rsidRDefault="000557BE" w:rsidP="004E7D0E">
      <w:pPr>
        <w:tabs>
          <w:tab w:val="left" w:pos="1418"/>
        </w:tabs>
        <w:spacing w:line="276" w:lineRule="auto"/>
        <w:ind w:firstLine="709"/>
        <w:jc w:val="both"/>
        <w:rPr>
          <w:sz w:val="24"/>
          <w:szCs w:val="24"/>
        </w:rPr>
      </w:pPr>
      <w:r w:rsidRPr="004E7D0E">
        <w:rPr>
          <w:sz w:val="24"/>
          <w:szCs w:val="24"/>
        </w:rPr>
        <w:t xml:space="preserve"> </w:t>
      </w:r>
      <w:r w:rsidR="006D327A" w:rsidRPr="004E7D0E">
        <w:rPr>
          <w:sz w:val="24"/>
          <w:szCs w:val="24"/>
        </w:rPr>
        <w:t xml:space="preserve">Закупка производится на основании </w:t>
      </w:r>
      <w:r w:rsidR="00A864CD" w:rsidRPr="004E7D0E">
        <w:rPr>
          <w:sz w:val="24"/>
          <w:szCs w:val="24"/>
        </w:rPr>
        <w:t>Плана закупки</w:t>
      </w:r>
      <w:r w:rsidR="00AC5F30" w:rsidRPr="004E7D0E">
        <w:rPr>
          <w:bCs/>
          <w:sz w:val="24"/>
          <w:szCs w:val="24"/>
        </w:rPr>
        <w:t xml:space="preserve"> </w:t>
      </w:r>
      <w:r w:rsidR="00A4606A" w:rsidRPr="004E7D0E">
        <w:rPr>
          <w:bCs/>
          <w:sz w:val="24"/>
          <w:szCs w:val="24"/>
        </w:rPr>
        <w:t>П</w:t>
      </w:r>
      <w:r w:rsidR="00AC5F30" w:rsidRPr="004E7D0E">
        <w:rPr>
          <w:bCs/>
          <w:sz w:val="24"/>
          <w:szCs w:val="24"/>
        </w:rPr>
        <w:t>АО «</w:t>
      </w:r>
      <w:r w:rsidR="005C4822" w:rsidRPr="004E7D0E">
        <w:rPr>
          <w:bCs/>
          <w:sz w:val="24"/>
          <w:szCs w:val="24"/>
        </w:rPr>
        <w:t>Россети Центр</w:t>
      </w:r>
      <w:r w:rsidR="002D0DB3" w:rsidRPr="004E7D0E">
        <w:rPr>
          <w:bCs/>
          <w:sz w:val="24"/>
          <w:szCs w:val="24"/>
        </w:rPr>
        <w:t>» на 202</w:t>
      </w:r>
      <w:r w:rsidR="003C135E" w:rsidRPr="004E7D0E">
        <w:rPr>
          <w:bCs/>
          <w:sz w:val="24"/>
          <w:szCs w:val="24"/>
        </w:rPr>
        <w:t>3</w:t>
      </w:r>
      <w:r w:rsidR="00AC5F30" w:rsidRPr="004E7D0E">
        <w:rPr>
          <w:bCs/>
          <w:sz w:val="24"/>
          <w:szCs w:val="24"/>
        </w:rPr>
        <w:t xml:space="preserve"> г.</w:t>
      </w:r>
      <w:r w:rsidR="004E7D0E" w:rsidRPr="004E7D0E">
        <w:rPr>
          <w:bCs/>
          <w:sz w:val="24"/>
          <w:szCs w:val="24"/>
        </w:rPr>
        <w:t xml:space="preserve"> </w:t>
      </w:r>
      <w:r w:rsidR="00171267" w:rsidRPr="004E7D0E">
        <w:rPr>
          <w:sz w:val="24"/>
          <w:szCs w:val="24"/>
        </w:rPr>
        <w:t>По итогам проведения конкурсных процедур</w:t>
      </w:r>
      <w:r w:rsidR="006E4154" w:rsidRPr="004E7D0E">
        <w:rPr>
          <w:sz w:val="24"/>
          <w:szCs w:val="24"/>
        </w:rPr>
        <w:t xml:space="preserve"> с победителем будет з</w:t>
      </w:r>
      <w:r w:rsidR="00171267" w:rsidRPr="004E7D0E">
        <w:rPr>
          <w:sz w:val="24"/>
          <w:szCs w:val="24"/>
        </w:rPr>
        <w:t xml:space="preserve">аключён договор </w:t>
      </w:r>
      <w:r w:rsidR="00AC5F30" w:rsidRPr="004E7D0E">
        <w:rPr>
          <w:sz w:val="24"/>
          <w:szCs w:val="24"/>
        </w:rPr>
        <w:t>сроком действия до 3</w:t>
      </w:r>
      <w:r w:rsidR="006F5515" w:rsidRPr="004E7D0E">
        <w:rPr>
          <w:sz w:val="24"/>
          <w:szCs w:val="24"/>
        </w:rPr>
        <w:t>0</w:t>
      </w:r>
      <w:r w:rsidR="00AC5F30" w:rsidRPr="004E7D0E">
        <w:rPr>
          <w:sz w:val="24"/>
          <w:szCs w:val="24"/>
        </w:rPr>
        <w:t>.1</w:t>
      </w:r>
      <w:r w:rsidR="006F5515" w:rsidRPr="004E7D0E">
        <w:rPr>
          <w:sz w:val="24"/>
          <w:szCs w:val="24"/>
        </w:rPr>
        <w:t>1</w:t>
      </w:r>
      <w:r w:rsidR="00AC5F30" w:rsidRPr="004E7D0E">
        <w:rPr>
          <w:sz w:val="24"/>
          <w:szCs w:val="24"/>
        </w:rPr>
        <w:t>.20</w:t>
      </w:r>
      <w:r w:rsidR="00C10685" w:rsidRPr="004E7D0E">
        <w:rPr>
          <w:sz w:val="24"/>
          <w:szCs w:val="24"/>
        </w:rPr>
        <w:t>2</w:t>
      </w:r>
      <w:r w:rsidR="003C135E" w:rsidRPr="004E7D0E">
        <w:rPr>
          <w:sz w:val="24"/>
          <w:szCs w:val="24"/>
        </w:rPr>
        <w:t>3</w:t>
      </w:r>
      <w:r w:rsidR="00AC5F30" w:rsidRPr="004E7D0E">
        <w:rPr>
          <w:sz w:val="24"/>
          <w:szCs w:val="24"/>
        </w:rPr>
        <w:t>г.</w:t>
      </w:r>
    </w:p>
    <w:p w:rsidR="00380E45" w:rsidRPr="004E7D0E" w:rsidRDefault="00380E45" w:rsidP="004E7D0E">
      <w:pPr>
        <w:ind w:firstLine="851"/>
        <w:jc w:val="both"/>
        <w:rPr>
          <w:sz w:val="24"/>
          <w:szCs w:val="24"/>
          <w:lang w:eastAsia="x-none"/>
        </w:rPr>
      </w:pPr>
      <w:r w:rsidRPr="004E7D0E">
        <w:rPr>
          <w:sz w:val="24"/>
          <w:szCs w:val="24"/>
        </w:rPr>
        <w:t>Зона обслуживания</w:t>
      </w:r>
      <w:r w:rsidR="000651BD" w:rsidRPr="004E7D0E">
        <w:rPr>
          <w:sz w:val="24"/>
          <w:szCs w:val="24"/>
        </w:rPr>
        <w:t>:</w:t>
      </w:r>
      <w:r w:rsidR="00AC5F30" w:rsidRPr="004E7D0E">
        <w:rPr>
          <w:sz w:val="24"/>
          <w:szCs w:val="24"/>
        </w:rPr>
        <w:t xml:space="preserve"> </w:t>
      </w:r>
      <w:r w:rsidR="00537AB8" w:rsidRPr="004E7D0E">
        <w:rPr>
          <w:sz w:val="24"/>
          <w:szCs w:val="24"/>
        </w:rPr>
        <w:t>г. Брянск</w:t>
      </w:r>
      <w:r w:rsidR="006D5204" w:rsidRPr="004E7D0E">
        <w:rPr>
          <w:sz w:val="24"/>
          <w:szCs w:val="24"/>
        </w:rPr>
        <w:t xml:space="preserve">, </w:t>
      </w:r>
      <w:r w:rsidR="005E1A73" w:rsidRPr="004E7D0E">
        <w:rPr>
          <w:sz w:val="24"/>
          <w:szCs w:val="24"/>
        </w:rPr>
        <w:t>Брянская область.</w:t>
      </w:r>
    </w:p>
    <w:p w:rsidR="006D327A" w:rsidRPr="004E7D0E" w:rsidRDefault="006D327A" w:rsidP="004E7D0E">
      <w:pPr>
        <w:pStyle w:val="a8"/>
        <w:numPr>
          <w:ilvl w:val="0"/>
          <w:numId w:val="1"/>
        </w:numPr>
        <w:spacing w:line="276" w:lineRule="auto"/>
        <w:ind w:left="709" w:firstLine="142"/>
        <w:jc w:val="both"/>
        <w:rPr>
          <w:b/>
          <w:sz w:val="26"/>
          <w:szCs w:val="26"/>
        </w:rPr>
      </w:pPr>
      <w:r w:rsidRPr="004E7D0E">
        <w:rPr>
          <w:b/>
          <w:sz w:val="26"/>
          <w:szCs w:val="26"/>
        </w:rPr>
        <w:t xml:space="preserve">Обоснование для </w:t>
      </w:r>
      <w:r w:rsidR="0033080F" w:rsidRPr="004E7D0E">
        <w:rPr>
          <w:b/>
          <w:sz w:val="26"/>
          <w:szCs w:val="26"/>
        </w:rPr>
        <w:t>выполнения работ</w:t>
      </w:r>
    </w:p>
    <w:p w:rsidR="006D327A" w:rsidRPr="00ED5FBE" w:rsidRDefault="006D327A" w:rsidP="00DF5CB7">
      <w:pPr>
        <w:spacing w:line="276" w:lineRule="auto"/>
        <w:ind w:firstLine="851"/>
        <w:jc w:val="both"/>
        <w:rPr>
          <w:sz w:val="24"/>
          <w:szCs w:val="24"/>
        </w:rPr>
      </w:pPr>
      <w:r w:rsidRPr="00ED5FBE">
        <w:rPr>
          <w:sz w:val="24"/>
          <w:szCs w:val="24"/>
        </w:rPr>
        <w:t xml:space="preserve">Заявка филиала </w:t>
      </w:r>
      <w:r w:rsidR="00A4606A" w:rsidRPr="00ED5FBE">
        <w:rPr>
          <w:sz w:val="24"/>
          <w:szCs w:val="24"/>
        </w:rPr>
        <w:t>П</w:t>
      </w:r>
      <w:r w:rsidRPr="00ED5FBE">
        <w:rPr>
          <w:sz w:val="24"/>
          <w:szCs w:val="24"/>
        </w:rPr>
        <w:t>АО «</w:t>
      </w:r>
      <w:r w:rsidR="005C4822" w:rsidRPr="00ED5FBE">
        <w:rPr>
          <w:sz w:val="24"/>
          <w:szCs w:val="24"/>
        </w:rPr>
        <w:t>Россети Центр</w:t>
      </w:r>
      <w:r w:rsidRPr="00ED5FBE">
        <w:rPr>
          <w:sz w:val="24"/>
          <w:szCs w:val="24"/>
        </w:rPr>
        <w:t xml:space="preserve">» - </w:t>
      </w:r>
      <w:r w:rsidRPr="00ED5FBE">
        <w:rPr>
          <w:i/>
          <w:sz w:val="24"/>
          <w:szCs w:val="24"/>
        </w:rPr>
        <w:t>«</w:t>
      </w:r>
      <w:r w:rsidR="005E1A73" w:rsidRPr="00ED5FBE">
        <w:rPr>
          <w:sz w:val="24"/>
          <w:szCs w:val="24"/>
        </w:rPr>
        <w:t>Брянскэнерго</w:t>
      </w:r>
      <w:r w:rsidRPr="00ED5FBE">
        <w:rPr>
          <w:i/>
          <w:sz w:val="24"/>
          <w:szCs w:val="24"/>
        </w:rPr>
        <w:t>»</w:t>
      </w:r>
      <w:r w:rsidR="00171267" w:rsidRPr="00ED5FBE">
        <w:rPr>
          <w:sz w:val="24"/>
          <w:szCs w:val="24"/>
        </w:rPr>
        <w:t xml:space="preserve"> на </w:t>
      </w:r>
      <w:r w:rsidR="00F47ADC">
        <w:rPr>
          <w:sz w:val="24"/>
          <w:szCs w:val="24"/>
        </w:rPr>
        <w:t>выполнение работ</w:t>
      </w:r>
      <w:r w:rsidRPr="00ED5FBE">
        <w:rPr>
          <w:sz w:val="24"/>
          <w:szCs w:val="24"/>
        </w:rPr>
        <w:t xml:space="preserve"> </w:t>
      </w:r>
      <w:r w:rsidR="0030148B" w:rsidRPr="00ED5FBE">
        <w:rPr>
          <w:sz w:val="24"/>
          <w:szCs w:val="24"/>
        </w:rPr>
        <w:t xml:space="preserve">в рамках </w:t>
      </w:r>
      <w:r w:rsidR="00CB10B1" w:rsidRPr="00ED5FBE">
        <w:rPr>
          <w:sz w:val="24"/>
          <w:szCs w:val="24"/>
        </w:rPr>
        <w:t xml:space="preserve">исполнения </w:t>
      </w:r>
      <w:r w:rsidR="0030148B" w:rsidRPr="00ED5FBE">
        <w:rPr>
          <w:sz w:val="24"/>
          <w:szCs w:val="24"/>
        </w:rPr>
        <w:t>договора</w:t>
      </w:r>
      <w:r w:rsidR="00CB10B1" w:rsidRPr="00ED5FBE">
        <w:rPr>
          <w:sz w:val="24"/>
          <w:szCs w:val="24"/>
        </w:rPr>
        <w:t xml:space="preserve"> по результатам проведения закупочной процедуры</w:t>
      </w:r>
      <w:r w:rsidR="0030148B" w:rsidRPr="00ED5FBE">
        <w:rPr>
          <w:sz w:val="24"/>
          <w:szCs w:val="24"/>
        </w:rPr>
        <w:t>.</w:t>
      </w:r>
    </w:p>
    <w:p w:rsidR="00F15BE0" w:rsidRPr="004E7D0E" w:rsidRDefault="00F15BE0" w:rsidP="004E7D0E">
      <w:pPr>
        <w:pStyle w:val="a8"/>
        <w:numPr>
          <w:ilvl w:val="0"/>
          <w:numId w:val="1"/>
        </w:numPr>
        <w:spacing w:line="276" w:lineRule="auto"/>
        <w:ind w:left="0" w:firstLine="851"/>
        <w:jc w:val="both"/>
        <w:rPr>
          <w:b/>
          <w:sz w:val="26"/>
          <w:szCs w:val="26"/>
        </w:rPr>
      </w:pPr>
      <w:r w:rsidRPr="004E7D0E">
        <w:rPr>
          <w:b/>
          <w:sz w:val="26"/>
          <w:szCs w:val="26"/>
        </w:rPr>
        <w:t xml:space="preserve">Основные нормативно-технические документы (НТД), определяющие требования к </w:t>
      </w:r>
      <w:r w:rsidR="0033080F" w:rsidRPr="004E7D0E">
        <w:rPr>
          <w:b/>
          <w:sz w:val="26"/>
          <w:szCs w:val="26"/>
        </w:rPr>
        <w:t>выполнению работ</w:t>
      </w:r>
      <w:r w:rsidR="007B3301" w:rsidRPr="004E7D0E">
        <w:rPr>
          <w:b/>
          <w:sz w:val="26"/>
          <w:szCs w:val="26"/>
        </w:rPr>
        <w:t>:</w:t>
      </w:r>
    </w:p>
    <w:p w:rsidR="00F15BE0" w:rsidRPr="00ED5FBE" w:rsidRDefault="00F15BE0" w:rsidP="000651BD">
      <w:pPr>
        <w:tabs>
          <w:tab w:val="left" w:pos="567"/>
        </w:tabs>
        <w:spacing w:line="276" w:lineRule="auto"/>
        <w:ind w:firstLine="851"/>
        <w:jc w:val="both"/>
        <w:rPr>
          <w:sz w:val="24"/>
          <w:szCs w:val="24"/>
        </w:rPr>
      </w:pPr>
      <w:r w:rsidRPr="00ED5FBE">
        <w:rPr>
          <w:sz w:val="24"/>
          <w:szCs w:val="24"/>
        </w:rPr>
        <w:t>-</w:t>
      </w:r>
      <w:r w:rsidR="007B3301" w:rsidRPr="00ED5FBE">
        <w:rPr>
          <w:sz w:val="24"/>
          <w:szCs w:val="24"/>
        </w:rPr>
        <w:t xml:space="preserve"> </w:t>
      </w:r>
      <w:r w:rsidR="00F22E34" w:rsidRPr="00ED5FBE">
        <w:rPr>
          <w:sz w:val="24"/>
          <w:szCs w:val="24"/>
        </w:rPr>
        <w:t>Правила устройства электроустановок (7 издание, действующие разделы и главы 6 издания)</w:t>
      </w:r>
      <w:r w:rsidRPr="00ED5FBE">
        <w:rPr>
          <w:sz w:val="24"/>
          <w:szCs w:val="24"/>
        </w:rPr>
        <w:t>;</w:t>
      </w:r>
    </w:p>
    <w:p w:rsidR="0030148B" w:rsidRPr="00ED5FBE" w:rsidRDefault="00F15BE0" w:rsidP="000651BD">
      <w:pPr>
        <w:tabs>
          <w:tab w:val="left" w:pos="567"/>
        </w:tabs>
        <w:spacing w:line="276" w:lineRule="auto"/>
        <w:ind w:firstLine="851"/>
        <w:jc w:val="both"/>
        <w:rPr>
          <w:i/>
          <w:sz w:val="24"/>
          <w:szCs w:val="24"/>
        </w:rPr>
      </w:pPr>
      <w:r w:rsidRPr="00ED5FBE">
        <w:rPr>
          <w:i/>
          <w:sz w:val="24"/>
          <w:szCs w:val="24"/>
        </w:rPr>
        <w:t xml:space="preserve">- </w:t>
      </w:r>
      <w:r w:rsidR="007B3301" w:rsidRPr="00ED5FBE">
        <w:rPr>
          <w:sz w:val="24"/>
          <w:szCs w:val="24"/>
        </w:rPr>
        <w:t>Правила технической эксплуатации электроустановок потребителей, утвержденные Приказом Минэнерго РФ от 13.01.2003 № 6</w:t>
      </w:r>
      <w:r w:rsidRPr="00ED5FBE">
        <w:rPr>
          <w:i/>
          <w:sz w:val="24"/>
          <w:szCs w:val="24"/>
        </w:rPr>
        <w:t>;</w:t>
      </w:r>
    </w:p>
    <w:p w:rsidR="00F15BE0" w:rsidRPr="00ED5FBE" w:rsidRDefault="0030148B" w:rsidP="000651BD">
      <w:pPr>
        <w:tabs>
          <w:tab w:val="left" w:pos="567"/>
        </w:tabs>
        <w:spacing w:line="276" w:lineRule="auto"/>
        <w:ind w:firstLine="851"/>
        <w:jc w:val="both"/>
        <w:rPr>
          <w:sz w:val="24"/>
          <w:szCs w:val="24"/>
        </w:rPr>
      </w:pPr>
      <w:r w:rsidRPr="00ED5FBE">
        <w:rPr>
          <w:i/>
          <w:sz w:val="24"/>
          <w:szCs w:val="24"/>
        </w:rPr>
        <w:t xml:space="preserve">- </w:t>
      </w:r>
      <w:r w:rsidR="00831187" w:rsidRPr="00ED5FBE">
        <w:rPr>
          <w:sz w:val="24"/>
          <w:szCs w:val="24"/>
        </w:rPr>
        <w:t>Правилами по охране труда при эксплуатации электроустановок, утвержденными Приказом Минтруда РФ от 24.07.2013 № 328н ПОТ ЭЭ</w:t>
      </w:r>
    </w:p>
    <w:p w:rsidR="00F15BE0" w:rsidRPr="004E7D0E" w:rsidRDefault="00F15BE0" w:rsidP="004E7D0E">
      <w:pPr>
        <w:pStyle w:val="a8"/>
        <w:numPr>
          <w:ilvl w:val="0"/>
          <w:numId w:val="1"/>
        </w:numPr>
        <w:spacing w:line="276" w:lineRule="auto"/>
        <w:ind w:left="709" w:firstLine="142"/>
        <w:jc w:val="both"/>
        <w:rPr>
          <w:b/>
          <w:sz w:val="26"/>
          <w:szCs w:val="26"/>
        </w:rPr>
      </w:pPr>
      <w:r w:rsidRPr="004E7D0E">
        <w:rPr>
          <w:b/>
          <w:sz w:val="26"/>
          <w:szCs w:val="26"/>
        </w:rPr>
        <w:t xml:space="preserve">Требования к </w:t>
      </w:r>
      <w:r w:rsidR="00CB10B1" w:rsidRPr="004E7D0E">
        <w:rPr>
          <w:b/>
          <w:sz w:val="26"/>
          <w:szCs w:val="26"/>
        </w:rPr>
        <w:t>Участнику</w:t>
      </w:r>
    </w:p>
    <w:p w:rsidR="00537AB8" w:rsidRDefault="00F15BE0" w:rsidP="004E7D0E">
      <w:pPr>
        <w:pStyle w:val="11"/>
      </w:pPr>
      <w:r w:rsidRPr="00FE1F67">
        <w:t>Уч</w:t>
      </w:r>
      <w:r w:rsidR="002C5817" w:rsidRPr="00FE1F67">
        <w:t>астник торгов должен иметь права</w:t>
      </w:r>
      <w:r w:rsidRPr="00FE1F67">
        <w:t xml:space="preserve"> допуска</w:t>
      </w:r>
      <w:r w:rsidR="00CC168E" w:rsidRPr="00FE1F67">
        <w:t>, свидетельства СРО</w:t>
      </w:r>
      <w:r w:rsidRPr="00FE1F67">
        <w:t xml:space="preserve"> </w:t>
      </w:r>
      <w:r w:rsidR="002C5817" w:rsidRPr="00FE1F67">
        <w:t xml:space="preserve">по видам деятельности в соответствии со спецификацией </w:t>
      </w:r>
      <w:r w:rsidR="00F47ADC" w:rsidRPr="00FE1F67">
        <w:t>выполнения работ</w:t>
      </w:r>
      <w:r w:rsidR="002C5817" w:rsidRPr="00FE1F67">
        <w:t xml:space="preserve"> </w:t>
      </w:r>
      <w:r w:rsidR="00B74820" w:rsidRPr="00FE1F67">
        <w:t>настоящего Технического задания</w:t>
      </w:r>
      <w:r w:rsidR="000651BD" w:rsidRPr="00FE1F67">
        <w:t>.</w:t>
      </w:r>
    </w:p>
    <w:p w:rsidR="00C64EAB" w:rsidRPr="00537AB8" w:rsidRDefault="00C64EAB" w:rsidP="004E7D0E">
      <w:pPr>
        <w:pStyle w:val="11"/>
      </w:pPr>
      <w:r w:rsidRPr="00537AB8">
        <w:t xml:space="preserve">Участник должен устранить дефекты, связанные с качеством предоставленного им оборудования и материалов на протяжении всего гарантийного срока, указанного в паспорте завода-изготовителя, а </w:t>
      </w:r>
      <w:r w:rsidR="00FE1F67" w:rsidRPr="00537AB8">
        <w:t>также</w:t>
      </w:r>
      <w:r w:rsidRPr="00537AB8">
        <w:t xml:space="preserve"> ликвидировать последствия, возникшие по этой причине, в течение 10 рабочих дней, либо компенсировать затраты на их ликвидацию.</w:t>
      </w:r>
    </w:p>
    <w:p w:rsidR="00CB7B63" w:rsidRPr="00537AB8" w:rsidRDefault="00CB7B63" w:rsidP="004E7D0E">
      <w:pPr>
        <w:pStyle w:val="a8"/>
        <w:numPr>
          <w:ilvl w:val="0"/>
          <w:numId w:val="1"/>
        </w:numPr>
        <w:spacing w:line="276" w:lineRule="auto"/>
        <w:ind w:left="709" w:firstLine="142"/>
        <w:jc w:val="both"/>
        <w:rPr>
          <w:i/>
          <w:color w:val="000000"/>
          <w:sz w:val="24"/>
          <w:szCs w:val="24"/>
        </w:rPr>
      </w:pPr>
      <w:r w:rsidRPr="004E7D0E">
        <w:rPr>
          <w:b/>
          <w:sz w:val="26"/>
          <w:szCs w:val="26"/>
        </w:rPr>
        <w:t>Материалы</w:t>
      </w:r>
    </w:p>
    <w:p w:rsidR="004E7D0E" w:rsidRDefault="00281AB5" w:rsidP="004E7D0E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4E7D0E">
        <w:rPr>
          <w:color w:val="000000"/>
          <w:sz w:val="24"/>
          <w:szCs w:val="24"/>
        </w:rPr>
        <w:t xml:space="preserve">При </w:t>
      </w:r>
      <w:r w:rsidR="00F47ADC" w:rsidRPr="004E7D0E">
        <w:rPr>
          <w:color w:val="000000"/>
          <w:sz w:val="24"/>
          <w:szCs w:val="24"/>
        </w:rPr>
        <w:t xml:space="preserve">выполнении работ </w:t>
      </w:r>
      <w:r w:rsidRPr="004E7D0E">
        <w:rPr>
          <w:color w:val="000000"/>
          <w:sz w:val="24"/>
          <w:szCs w:val="24"/>
        </w:rPr>
        <w:t>и</w:t>
      </w:r>
      <w:r w:rsidR="005C68F2" w:rsidRPr="004E7D0E">
        <w:rPr>
          <w:color w:val="000000"/>
          <w:sz w:val="24"/>
          <w:szCs w:val="24"/>
        </w:rPr>
        <w:t xml:space="preserve">спользуется материал </w:t>
      </w:r>
      <w:r w:rsidR="00B74820" w:rsidRPr="004E7D0E">
        <w:rPr>
          <w:color w:val="000000"/>
          <w:sz w:val="24"/>
          <w:szCs w:val="24"/>
        </w:rPr>
        <w:t>Участника</w:t>
      </w:r>
      <w:r w:rsidR="00B30192" w:rsidRPr="004E7D0E">
        <w:rPr>
          <w:color w:val="000000"/>
          <w:sz w:val="24"/>
          <w:szCs w:val="24"/>
        </w:rPr>
        <w:t xml:space="preserve"> и </w:t>
      </w:r>
      <w:r w:rsidR="001D72F6" w:rsidRPr="004E7D0E">
        <w:rPr>
          <w:color w:val="000000"/>
          <w:sz w:val="24"/>
          <w:szCs w:val="24"/>
        </w:rPr>
        <w:t>Конечного потреби</w:t>
      </w:r>
      <w:r w:rsidR="002D111D" w:rsidRPr="004E7D0E">
        <w:rPr>
          <w:color w:val="000000"/>
          <w:sz w:val="24"/>
          <w:szCs w:val="24"/>
        </w:rPr>
        <w:t>те</w:t>
      </w:r>
      <w:r w:rsidR="001D72F6" w:rsidRPr="004E7D0E">
        <w:rPr>
          <w:color w:val="000000"/>
          <w:sz w:val="24"/>
          <w:szCs w:val="24"/>
        </w:rPr>
        <w:t xml:space="preserve">ля </w:t>
      </w:r>
      <w:r w:rsidR="00F47ADC" w:rsidRPr="004E7D0E">
        <w:rPr>
          <w:color w:val="000000"/>
          <w:sz w:val="24"/>
          <w:szCs w:val="24"/>
        </w:rPr>
        <w:t>работы</w:t>
      </w:r>
      <w:r w:rsidR="004E7D0E">
        <w:rPr>
          <w:color w:val="000000"/>
          <w:sz w:val="24"/>
          <w:szCs w:val="24"/>
        </w:rPr>
        <w:t>.</w:t>
      </w:r>
    </w:p>
    <w:p w:rsidR="00281AB5" w:rsidRPr="004E7D0E" w:rsidRDefault="00281AB5" w:rsidP="004E7D0E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4E7D0E">
        <w:rPr>
          <w:color w:val="000000"/>
          <w:sz w:val="24"/>
          <w:szCs w:val="24"/>
        </w:rPr>
        <w:t xml:space="preserve">В случае использования материалов </w:t>
      </w:r>
      <w:r w:rsidR="00B74820" w:rsidRPr="004E7D0E">
        <w:rPr>
          <w:color w:val="000000"/>
          <w:sz w:val="24"/>
          <w:szCs w:val="24"/>
        </w:rPr>
        <w:t>Участника</w:t>
      </w:r>
      <w:r w:rsidR="00123DBC" w:rsidRPr="004E7D0E">
        <w:rPr>
          <w:color w:val="000000"/>
          <w:sz w:val="24"/>
          <w:szCs w:val="24"/>
        </w:rPr>
        <w:t>:</w:t>
      </w:r>
    </w:p>
    <w:p w:rsidR="00CB7B63" w:rsidRPr="00ED5FBE" w:rsidRDefault="00281AB5" w:rsidP="004E7D0E">
      <w:pPr>
        <w:pStyle w:val="a8"/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ED5FBE">
        <w:rPr>
          <w:color w:val="000000"/>
          <w:sz w:val="24"/>
          <w:szCs w:val="24"/>
        </w:rPr>
        <w:t>– м</w:t>
      </w:r>
      <w:r w:rsidR="00CB7B63" w:rsidRPr="00ED5FBE">
        <w:rPr>
          <w:color w:val="000000"/>
          <w:sz w:val="24"/>
          <w:szCs w:val="24"/>
        </w:rPr>
        <w:t xml:space="preserve">атериалы должны соответствовать технической политике </w:t>
      </w:r>
      <w:r w:rsidR="00B74820" w:rsidRPr="00ED5FBE">
        <w:rPr>
          <w:color w:val="000000"/>
          <w:sz w:val="24"/>
          <w:szCs w:val="24"/>
        </w:rPr>
        <w:t>Заказчика</w:t>
      </w:r>
      <w:r w:rsidR="00CB7B63" w:rsidRPr="00ED5FBE">
        <w:rPr>
          <w:color w:val="000000"/>
          <w:sz w:val="24"/>
          <w:szCs w:val="24"/>
        </w:rPr>
        <w:t>;</w:t>
      </w:r>
    </w:p>
    <w:p w:rsidR="00CB7B63" w:rsidRPr="00ED5FBE" w:rsidRDefault="00281AB5" w:rsidP="004E7D0E">
      <w:pPr>
        <w:pStyle w:val="a8"/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ED5FBE">
        <w:rPr>
          <w:color w:val="000000"/>
          <w:sz w:val="24"/>
          <w:szCs w:val="24"/>
        </w:rPr>
        <w:t>– н</w:t>
      </w:r>
      <w:r w:rsidR="0065123C" w:rsidRPr="00ED5FBE">
        <w:rPr>
          <w:color w:val="000000"/>
          <w:sz w:val="24"/>
          <w:szCs w:val="24"/>
        </w:rPr>
        <w:t>оменклатура материалов должны быть согласованы с Заказчиком;</w:t>
      </w:r>
    </w:p>
    <w:p w:rsidR="000F01ED" w:rsidRPr="00ED5FBE" w:rsidRDefault="00FC541B" w:rsidP="004E7D0E">
      <w:pPr>
        <w:pStyle w:val="a8"/>
        <w:spacing w:line="276" w:lineRule="auto"/>
        <w:ind w:left="0" w:firstLine="709"/>
        <w:jc w:val="both"/>
        <w:rPr>
          <w:sz w:val="24"/>
          <w:szCs w:val="24"/>
        </w:rPr>
      </w:pPr>
      <w:r w:rsidRPr="00ED5FBE">
        <w:rPr>
          <w:color w:val="000000"/>
          <w:sz w:val="24"/>
          <w:szCs w:val="24"/>
        </w:rPr>
        <w:t>–</w:t>
      </w:r>
      <w:r w:rsidR="000651BD" w:rsidRPr="00ED5FBE">
        <w:rPr>
          <w:color w:val="000000"/>
          <w:sz w:val="24"/>
          <w:szCs w:val="24"/>
        </w:rPr>
        <w:t xml:space="preserve"> </w:t>
      </w:r>
      <w:r w:rsidR="00281AB5" w:rsidRPr="00ED5FBE">
        <w:rPr>
          <w:sz w:val="24"/>
          <w:szCs w:val="24"/>
        </w:rPr>
        <w:t>д</w:t>
      </w:r>
      <w:r w:rsidR="000F01ED" w:rsidRPr="00ED5FBE">
        <w:rPr>
          <w:sz w:val="24"/>
          <w:szCs w:val="24"/>
        </w:rPr>
        <w:t xml:space="preserve">ля российских производителей </w:t>
      </w:r>
      <w:r w:rsidR="000651BD" w:rsidRPr="00ED5FBE">
        <w:rPr>
          <w:sz w:val="24"/>
          <w:szCs w:val="24"/>
        </w:rPr>
        <w:t>требуется</w:t>
      </w:r>
      <w:r w:rsidR="000F01ED" w:rsidRPr="00ED5FBE">
        <w:rPr>
          <w:sz w:val="24"/>
          <w:szCs w:val="24"/>
        </w:rPr>
        <w:t xml:space="preserve"> п</w:t>
      </w:r>
      <w:r w:rsidR="000651BD" w:rsidRPr="00ED5FBE">
        <w:rPr>
          <w:sz w:val="24"/>
          <w:szCs w:val="24"/>
        </w:rPr>
        <w:t>оложительное заключение МВК, ТУ</w:t>
      </w:r>
      <w:r w:rsidR="000F01ED" w:rsidRPr="00ED5FBE">
        <w:rPr>
          <w:sz w:val="24"/>
          <w:szCs w:val="24"/>
        </w:rPr>
        <w:t xml:space="preserve"> или иные документы, подтверждающие соответствие техническим требованиям;</w:t>
      </w:r>
    </w:p>
    <w:p w:rsidR="000F01ED" w:rsidRPr="00ED5FBE" w:rsidRDefault="00FC541B" w:rsidP="004E7D0E">
      <w:pPr>
        <w:pStyle w:val="a8"/>
        <w:spacing w:line="276" w:lineRule="auto"/>
        <w:ind w:left="0" w:firstLine="709"/>
        <w:jc w:val="both"/>
        <w:rPr>
          <w:sz w:val="24"/>
          <w:szCs w:val="24"/>
        </w:rPr>
      </w:pPr>
      <w:r w:rsidRPr="00ED5FBE">
        <w:rPr>
          <w:color w:val="000000"/>
          <w:sz w:val="24"/>
          <w:szCs w:val="24"/>
        </w:rPr>
        <w:t>–</w:t>
      </w:r>
      <w:r w:rsidR="000651BD" w:rsidRPr="00ED5FBE">
        <w:rPr>
          <w:color w:val="000000"/>
          <w:sz w:val="24"/>
          <w:szCs w:val="24"/>
        </w:rPr>
        <w:t xml:space="preserve"> </w:t>
      </w:r>
      <w:r w:rsidR="00281AB5" w:rsidRPr="00ED5FBE">
        <w:rPr>
          <w:sz w:val="24"/>
          <w:szCs w:val="24"/>
        </w:rPr>
        <w:t>д</w:t>
      </w:r>
      <w:r w:rsidR="000F01ED" w:rsidRPr="00ED5FBE">
        <w:rPr>
          <w:sz w:val="24"/>
          <w:szCs w:val="24"/>
        </w:rPr>
        <w:t>ля импортного оборудования, а также для отечественного оборудования, выпускаемого для других отраслей и ведомств</w:t>
      </w:r>
      <w:r w:rsidR="000651BD" w:rsidRPr="00ED5FBE">
        <w:rPr>
          <w:sz w:val="24"/>
          <w:szCs w:val="24"/>
        </w:rPr>
        <w:t>, необходимы</w:t>
      </w:r>
      <w:r w:rsidR="000F01ED" w:rsidRPr="00ED5FBE">
        <w:rPr>
          <w:sz w:val="24"/>
          <w:szCs w:val="24"/>
        </w:rPr>
        <w:t xml:space="preserve">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F01ED" w:rsidRPr="00ED5FBE" w:rsidRDefault="00FC541B" w:rsidP="004E7D0E">
      <w:pPr>
        <w:pStyle w:val="a8"/>
        <w:spacing w:line="276" w:lineRule="auto"/>
        <w:ind w:left="0" w:firstLine="709"/>
        <w:jc w:val="both"/>
        <w:rPr>
          <w:sz w:val="24"/>
          <w:szCs w:val="24"/>
        </w:rPr>
      </w:pPr>
      <w:r w:rsidRPr="00ED5FBE">
        <w:rPr>
          <w:color w:val="000000"/>
          <w:sz w:val="24"/>
          <w:szCs w:val="24"/>
        </w:rPr>
        <w:t xml:space="preserve">– </w:t>
      </w:r>
      <w:r w:rsidRPr="00ED5FBE">
        <w:rPr>
          <w:sz w:val="24"/>
          <w:szCs w:val="24"/>
        </w:rPr>
        <w:t>о</w:t>
      </w:r>
      <w:r w:rsidR="000F01ED" w:rsidRPr="00ED5FBE">
        <w:rPr>
          <w:sz w:val="24"/>
          <w:szCs w:val="24"/>
        </w:rPr>
        <w:t xml:space="preserve">борудование, впервые поставляемое для нужд </w:t>
      </w:r>
      <w:r w:rsidR="00B74820" w:rsidRPr="00ED5FBE">
        <w:rPr>
          <w:sz w:val="24"/>
          <w:szCs w:val="24"/>
        </w:rPr>
        <w:t>Заказчика</w:t>
      </w:r>
      <w:r w:rsidR="000651BD" w:rsidRPr="00ED5FBE">
        <w:rPr>
          <w:sz w:val="24"/>
          <w:szCs w:val="24"/>
        </w:rPr>
        <w:t>,</w:t>
      </w:r>
      <w:r w:rsidR="000F01ED" w:rsidRPr="00ED5FBE">
        <w:rPr>
          <w:sz w:val="24"/>
          <w:szCs w:val="24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0F01ED" w:rsidRPr="00ED5FBE" w:rsidRDefault="00FC541B" w:rsidP="004E7D0E">
      <w:pPr>
        <w:pStyle w:val="a8"/>
        <w:spacing w:line="276" w:lineRule="auto"/>
        <w:ind w:left="0" w:firstLine="709"/>
        <w:jc w:val="both"/>
        <w:rPr>
          <w:sz w:val="24"/>
          <w:szCs w:val="24"/>
        </w:rPr>
      </w:pPr>
      <w:r w:rsidRPr="00ED5FBE">
        <w:rPr>
          <w:color w:val="000000"/>
          <w:sz w:val="24"/>
          <w:szCs w:val="24"/>
        </w:rPr>
        <w:t xml:space="preserve">– </w:t>
      </w:r>
      <w:r w:rsidRPr="00ED5FBE">
        <w:rPr>
          <w:sz w:val="24"/>
          <w:szCs w:val="24"/>
        </w:rPr>
        <w:t>о</w:t>
      </w:r>
      <w:r w:rsidR="000F01ED" w:rsidRPr="00ED5FBE">
        <w:rPr>
          <w:sz w:val="24"/>
          <w:szCs w:val="24"/>
        </w:rPr>
        <w:t xml:space="preserve">борудование, не использовавшееся ранее </w:t>
      </w:r>
      <w:r w:rsidRPr="00ED5FBE">
        <w:rPr>
          <w:sz w:val="24"/>
          <w:szCs w:val="24"/>
        </w:rPr>
        <w:t>для нужд</w:t>
      </w:r>
      <w:r w:rsidR="000F01ED" w:rsidRPr="00ED5FBE">
        <w:rPr>
          <w:sz w:val="24"/>
          <w:szCs w:val="24"/>
        </w:rPr>
        <w:t xml:space="preserve"> </w:t>
      </w:r>
      <w:r w:rsidR="00B74820" w:rsidRPr="00ED5FBE">
        <w:rPr>
          <w:sz w:val="24"/>
          <w:szCs w:val="24"/>
        </w:rPr>
        <w:t>Заказчика</w:t>
      </w:r>
      <w:r w:rsidR="000F01ED" w:rsidRPr="00ED5FBE">
        <w:rPr>
          <w:sz w:val="24"/>
          <w:szCs w:val="24"/>
        </w:rPr>
        <w:t xml:space="preserve"> (выводимые на рынок зарубежные или отечественные опытные образцы)</w:t>
      </w:r>
      <w:r w:rsidR="000651BD" w:rsidRPr="00ED5FBE">
        <w:rPr>
          <w:sz w:val="24"/>
          <w:szCs w:val="24"/>
        </w:rPr>
        <w:t>,</w:t>
      </w:r>
      <w:r w:rsidR="000F01ED" w:rsidRPr="00ED5FBE">
        <w:rPr>
          <w:sz w:val="24"/>
          <w:szCs w:val="24"/>
        </w:rPr>
        <w:t xml:space="preserve"> допускается к рассмотр</w:t>
      </w:r>
      <w:r w:rsidRPr="00ED5FBE">
        <w:rPr>
          <w:sz w:val="24"/>
          <w:szCs w:val="24"/>
        </w:rPr>
        <w:t>ению как альтернативный вариант;</w:t>
      </w:r>
    </w:p>
    <w:p w:rsidR="000F01ED" w:rsidRPr="00ED5FBE" w:rsidRDefault="00FC541B" w:rsidP="004E7D0E">
      <w:pPr>
        <w:pStyle w:val="a8"/>
        <w:spacing w:line="276" w:lineRule="auto"/>
        <w:ind w:left="0" w:firstLine="709"/>
        <w:jc w:val="both"/>
        <w:rPr>
          <w:sz w:val="24"/>
          <w:szCs w:val="24"/>
        </w:rPr>
      </w:pPr>
      <w:r w:rsidRPr="00ED5FBE">
        <w:rPr>
          <w:color w:val="000000"/>
          <w:sz w:val="24"/>
          <w:szCs w:val="24"/>
        </w:rPr>
        <w:t xml:space="preserve">– </w:t>
      </w:r>
      <w:r w:rsidRPr="00ED5FBE">
        <w:rPr>
          <w:sz w:val="24"/>
          <w:szCs w:val="24"/>
        </w:rPr>
        <w:t>о</w:t>
      </w:r>
      <w:r w:rsidR="000F01ED" w:rsidRPr="00ED5FBE">
        <w:rPr>
          <w:sz w:val="24"/>
          <w:szCs w:val="24"/>
        </w:rPr>
        <w:t>борудование должно соответствовать требованиям «Правил устройства электроустановок» (ПУЭ) и тр</w:t>
      </w:r>
      <w:r w:rsidRPr="00ED5FBE">
        <w:rPr>
          <w:sz w:val="24"/>
          <w:szCs w:val="24"/>
        </w:rPr>
        <w:t>ебованиям стандартов МЭК и ГОСТ;</w:t>
      </w:r>
    </w:p>
    <w:p w:rsidR="0065123C" w:rsidRPr="00ED5FBE" w:rsidRDefault="00FC541B" w:rsidP="004E7D0E">
      <w:pPr>
        <w:pStyle w:val="a8"/>
        <w:spacing w:line="276" w:lineRule="auto"/>
        <w:ind w:left="0" w:firstLine="709"/>
        <w:jc w:val="both"/>
        <w:rPr>
          <w:sz w:val="24"/>
          <w:szCs w:val="24"/>
        </w:rPr>
      </w:pPr>
      <w:r w:rsidRPr="00ED5FBE">
        <w:rPr>
          <w:color w:val="000000"/>
          <w:sz w:val="24"/>
          <w:szCs w:val="24"/>
        </w:rPr>
        <w:lastRenderedPageBreak/>
        <w:t xml:space="preserve">– </w:t>
      </w:r>
      <w:r w:rsidRPr="00ED5FBE">
        <w:rPr>
          <w:sz w:val="24"/>
          <w:szCs w:val="24"/>
        </w:rPr>
        <w:t>п</w:t>
      </w:r>
      <w:r w:rsidR="0065123C" w:rsidRPr="00ED5FBE">
        <w:rPr>
          <w:sz w:val="24"/>
          <w:szCs w:val="24"/>
        </w:rPr>
        <w:t>редоставляемая в процессе реализации заказа техническая и эксплуатационн</w:t>
      </w:r>
      <w:r w:rsidRPr="00ED5FBE">
        <w:rPr>
          <w:sz w:val="24"/>
          <w:szCs w:val="24"/>
        </w:rPr>
        <w:t>ая документация должна включать инструкцию</w:t>
      </w:r>
      <w:r w:rsidR="0065123C" w:rsidRPr="00ED5FBE">
        <w:rPr>
          <w:sz w:val="24"/>
          <w:szCs w:val="24"/>
        </w:rPr>
        <w:t xml:space="preserve"> по монтажу, наладке, пуску и сдаче оборудования в эксплуатацию</w:t>
      </w:r>
      <w:r w:rsidRPr="00ED5FBE">
        <w:rPr>
          <w:sz w:val="24"/>
          <w:szCs w:val="24"/>
        </w:rPr>
        <w:t xml:space="preserve">; </w:t>
      </w:r>
      <w:r w:rsidR="0065123C" w:rsidRPr="00ED5FBE">
        <w:rPr>
          <w:sz w:val="24"/>
          <w:szCs w:val="24"/>
        </w:rPr>
        <w:t>руководство по эксплуатации</w:t>
      </w:r>
      <w:r w:rsidR="002F6153" w:rsidRPr="00ED5FBE">
        <w:rPr>
          <w:sz w:val="24"/>
          <w:szCs w:val="24"/>
        </w:rPr>
        <w:t xml:space="preserve">; </w:t>
      </w:r>
      <w:r w:rsidR="0065123C" w:rsidRPr="00ED5FBE">
        <w:rPr>
          <w:sz w:val="24"/>
          <w:szCs w:val="24"/>
        </w:rPr>
        <w:t>паспорт</w:t>
      </w:r>
      <w:r w:rsidR="002F6153" w:rsidRPr="00ED5FBE">
        <w:rPr>
          <w:sz w:val="24"/>
          <w:szCs w:val="24"/>
        </w:rPr>
        <w:t xml:space="preserve">; </w:t>
      </w:r>
      <w:r w:rsidR="0065123C" w:rsidRPr="00ED5FBE">
        <w:rPr>
          <w:sz w:val="24"/>
          <w:szCs w:val="24"/>
        </w:rPr>
        <w:t>ведомость</w:t>
      </w:r>
      <w:r w:rsidR="000651BD" w:rsidRPr="00ED5FBE">
        <w:rPr>
          <w:sz w:val="24"/>
          <w:szCs w:val="24"/>
        </w:rPr>
        <w:t xml:space="preserve"> запасных частей, расходных материалов и принадлежностей (</w:t>
      </w:r>
      <w:r w:rsidR="0065123C" w:rsidRPr="00ED5FBE">
        <w:rPr>
          <w:sz w:val="24"/>
          <w:szCs w:val="24"/>
        </w:rPr>
        <w:t>ЗИП</w:t>
      </w:r>
      <w:r w:rsidR="000651BD" w:rsidRPr="00ED5FBE">
        <w:rPr>
          <w:sz w:val="24"/>
          <w:szCs w:val="24"/>
        </w:rPr>
        <w:t>)</w:t>
      </w:r>
      <w:r w:rsidR="002F6153" w:rsidRPr="00ED5FBE">
        <w:rPr>
          <w:sz w:val="24"/>
          <w:szCs w:val="24"/>
        </w:rPr>
        <w:t>;</w:t>
      </w:r>
    </w:p>
    <w:p w:rsidR="00CB7B63" w:rsidRPr="00ED5FBE" w:rsidRDefault="002F6153" w:rsidP="004E7D0E">
      <w:pPr>
        <w:pStyle w:val="a8"/>
        <w:spacing w:line="276" w:lineRule="auto"/>
        <w:ind w:left="0" w:firstLine="709"/>
        <w:jc w:val="both"/>
        <w:rPr>
          <w:sz w:val="24"/>
          <w:szCs w:val="24"/>
        </w:rPr>
      </w:pPr>
      <w:r w:rsidRPr="00ED5FBE">
        <w:rPr>
          <w:color w:val="000000"/>
          <w:sz w:val="24"/>
          <w:szCs w:val="24"/>
        </w:rPr>
        <w:t xml:space="preserve">– </w:t>
      </w:r>
      <w:r w:rsidR="00B74820" w:rsidRPr="00ED5FBE">
        <w:rPr>
          <w:sz w:val="24"/>
          <w:szCs w:val="24"/>
        </w:rPr>
        <w:t>участник</w:t>
      </w:r>
      <w:r w:rsidR="0065123C" w:rsidRPr="00ED5FBE">
        <w:rPr>
          <w:sz w:val="24"/>
          <w:szCs w:val="24"/>
        </w:rPr>
        <w:t xml:space="preserve"> должен предоставить комплект ЗИП.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</w:t>
      </w:r>
      <w:r w:rsidRPr="00ED5FBE">
        <w:rPr>
          <w:sz w:val="24"/>
          <w:szCs w:val="24"/>
        </w:rPr>
        <w:t>.</w:t>
      </w:r>
    </w:p>
    <w:p w:rsidR="00456F24" w:rsidRPr="00ED5FBE" w:rsidRDefault="00456F24" w:rsidP="00DF5CB7">
      <w:pPr>
        <w:pStyle w:val="a8"/>
        <w:spacing w:line="276" w:lineRule="auto"/>
        <w:ind w:left="0" w:firstLine="851"/>
        <w:jc w:val="both"/>
        <w:rPr>
          <w:sz w:val="24"/>
          <w:szCs w:val="24"/>
        </w:rPr>
      </w:pPr>
    </w:p>
    <w:p w:rsidR="00456F24" w:rsidRPr="00ED5FBE" w:rsidRDefault="00456F24" w:rsidP="00DF5CB7">
      <w:pPr>
        <w:pStyle w:val="a8"/>
        <w:spacing w:line="276" w:lineRule="auto"/>
        <w:ind w:left="0" w:firstLine="851"/>
        <w:jc w:val="both"/>
        <w:rPr>
          <w:sz w:val="24"/>
          <w:szCs w:val="24"/>
        </w:rPr>
      </w:pPr>
    </w:p>
    <w:p w:rsidR="00456F24" w:rsidRPr="00ED5FBE" w:rsidRDefault="00456F24" w:rsidP="00DF5CB7">
      <w:pPr>
        <w:pStyle w:val="a8"/>
        <w:spacing w:line="276" w:lineRule="auto"/>
        <w:ind w:left="0" w:firstLine="851"/>
        <w:jc w:val="both"/>
        <w:rPr>
          <w:sz w:val="24"/>
          <w:szCs w:val="24"/>
        </w:rPr>
      </w:pPr>
    </w:p>
    <w:p w:rsidR="00456F24" w:rsidRPr="00ED5FBE" w:rsidRDefault="00456F24" w:rsidP="005D7927">
      <w:pPr>
        <w:pStyle w:val="a8"/>
        <w:spacing w:line="276" w:lineRule="auto"/>
        <w:ind w:left="0" w:firstLine="851"/>
        <w:rPr>
          <w:color w:val="000000"/>
          <w:sz w:val="24"/>
          <w:szCs w:val="24"/>
        </w:rPr>
      </w:pPr>
      <w:r w:rsidRPr="00ED5FBE">
        <w:rPr>
          <w:sz w:val="24"/>
          <w:szCs w:val="24"/>
        </w:rPr>
        <w:t>Начальник О</w:t>
      </w:r>
      <w:r w:rsidR="002D0DB3" w:rsidRPr="00ED5FBE">
        <w:rPr>
          <w:sz w:val="24"/>
          <w:szCs w:val="24"/>
        </w:rPr>
        <w:t>СУиС</w:t>
      </w:r>
      <w:r w:rsidRPr="00ED5FBE">
        <w:rPr>
          <w:sz w:val="24"/>
          <w:szCs w:val="24"/>
        </w:rPr>
        <w:t xml:space="preserve">                                                                   О.С.</w:t>
      </w:r>
      <w:r w:rsidR="00FE1F67">
        <w:rPr>
          <w:sz w:val="24"/>
          <w:szCs w:val="24"/>
        </w:rPr>
        <w:t xml:space="preserve"> </w:t>
      </w:r>
      <w:r w:rsidRPr="00ED5FBE">
        <w:rPr>
          <w:sz w:val="24"/>
          <w:szCs w:val="24"/>
        </w:rPr>
        <w:t>Паренко</w:t>
      </w:r>
    </w:p>
    <w:sectPr w:rsidR="00456F24" w:rsidRPr="00ED5FBE" w:rsidSect="00806D1A">
      <w:headerReference w:type="default" r:id="rId8"/>
      <w:footerReference w:type="default" r:id="rId9"/>
      <w:headerReference w:type="first" r:id="rId10"/>
      <w:pgSz w:w="11906" w:h="16838"/>
      <w:pgMar w:top="993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1D1" w:rsidRDefault="009411D1" w:rsidP="00DE6C37">
      <w:r>
        <w:separator/>
      </w:r>
    </w:p>
  </w:endnote>
  <w:endnote w:type="continuationSeparator" w:id="0">
    <w:p w:rsidR="009411D1" w:rsidRDefault="009411D1" w:rsidP="00DE6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8D5" w:rsidRDefault="00E838D5">
    <w:pPr>
      <w:pStyle w:val="ad"/>
      <w:jc w:val="center"/>
    </w:pPr>
  </w:p>
  <w:p w:rsidR="00E838D5" w:rsidRDefault="00E838D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1D1" w:rsidRDefault="009411D1" w:rsidP="00DE6C37">
      <w:r>
        <w:separator/>
      </w:r>
    </w:p>
  </w:footnote>
  <w:footnote w:type="continuationSeparator" w:id="0">
    <w:p w:rsidR="009411D1" w:rsidRDefault="009411D1" w:rsidP="00DE6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8D5" w:rsidRDefault="00E838D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693066">
      <w:rPr>
        <w:noProof/>
      </w:rPr>
      <w:t>23</w:t>
    </w:r>
    <w:r>
      <w:fldChar w:fldCharType="end"/>
    </w:r>
  </w:p>
  <w:p w:rsidR="00E838D5" w:rsidRDefault="00E838D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8D5" w:rsidRDefault="00E838D5">
    <w:pPr>
      <w:pStyle w:val="ab"/>
      <w:jc w:val="center"/>
    </w:pPr>
  </w:p>
  <w:p w:rsidR="00E838D5" w:rsidRDefault="00E838D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2555B"/>
    <w:multiLevelType w:val="multilevel"/>
    <w:tmpl w:val="5CEC45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29B0461"/>
    <w:multiLevelType w:val="multilevel"/>
    <w:tmpl w:val="48DEB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6434051"/>
    <w:multiLevelType w:val="hybridMultilevel"/>
    <w:tmpl w:val="3608460E"/>
    <w:lvl w:ilvl="0" w:tplc="4BAC587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9713D2"/>
    <w:multiLevelType w:val="multilevel"/>
    <w:tmpl w:val="7D186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4">
    <w:nsid w:val="2473002D"/>
    <w:multiLevelType w:val="multilevel"/>
    <w:tmpl w:val="BBA2AD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F33048E"/>
    <w:multiLevelType w:val="hybridMultilevel"/>
    <w:tmpl w:val="528087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ED12FC"/>
    <w:multiLevelType w:val="multilevel"/>
    <w:tmpl w:val="93AE170C"/>
    <w:lvl w:ilvl="0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8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909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618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687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65" w:hanging="1800"/>
      </w:pPr>
      <w:rPr>
        <w:rFonts w:hint="default"/>
        <w:color w:val="auto"/>
      </w:rPr>
    </w:lvl>
  </w:abstractNum>
  <w:abstractNum w:abstractNumId="7">
    <w:nsid w:val="345F5FE2"/>
    <w:multiLevelType w:val="hybridMultilevel"/>
    <w:tmpl w:val="6AEEC0E8"/>
    <w:lvl w:ilvl="0" w:tplc="78DAE39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1A530B"/>
    <w:multiLevelType w:val="hybridMultilevel"/>
    <w:tmpl w:val="0D920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11C95"/>
    <w:multiLevelType w:val="multilevel"/>
    <w:tmpl w:val="C62286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A81184A"/>
    <w:multiLevelType w:val="multilevel"/>
    <w:tmpl w:val="59A8D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i w:val="0"/>
      </w:rPr>
    </w:lvl>
  </w:abstractNum>
  <w:abstractNum w:abstractNumId="11">
    <w:nsid w:val="3E574778"/>
    <w:multiLevelType w:val="multilevel"/>
    <w:tmpl w:val="EF4E27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0D45890"/>
    <w:multiLevelType w:val="hybridMultilevel"/>
    <w:tmpl w:val="E2883604"/>
    <w:lvl w:ilvl="0" w:tplc="9C4EEED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4CD31FA"/>
    <w:multiLevelType w:val="multilevel"/>
    <w:tmpl w:val="842AE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E624DF4"/>
    <w:multiLevelType w:val="hybridMultilevel"/>
    <w:tmpl w:val="760400E8"/>
    <w:lvl w:ilvl="0" w:tplc="276A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CB5CE9"/>
    <w:multiLevelType w:val="hybridMultilevel"/>
    <w:tmpl w:val="5D4244D8"/>
    <w:lvl w:ilvl="0" w:tplc="02D4E5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DB0E6834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56257F99"/>
    <w:multiLevelType w:val="hybridMultilevel"/>
    <w:tmpl w:val="77A6AF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9A7070"/>
    <w:multiLevelType w:val="hybridMultilevel"/>
    <w:tmpl w:val="10D8A512"/>
    <w:lvl w:ilvl="0" w:tplc="06C0457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9237B69"/>
    <w:multiLevelType w:val="hybridMultilevel"/>
    <w:tmpl w:val="B9AC7A40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7"/>
  </w:num>
  <w:num w:numId="4">
    <w:abstractNumId w:val="14"/>
  </w:num>
  <w:num w:numId="5">
    <w:abstractNumId w:val="7"/>
  </w:num>
  <w:num w:numId="6">
    <w:abstractNumId w:val="1"/>
  </w:num>
  <w:num w:numId="7">
    <w:abstractNumId w:val="20"/>
  </w:num>
  <w:num w:numId="8">
    <w:abstractNumId w:val="5"/>
  </w:num>
  <w:num w:numId="9">
    <w:abstractNumId w:val="2"/>
  </w:num>
  <w:num w:numId="10">
    <w:abstractNumId w:val="19"/>
  </w:num>
  <w:num w:numId="11">
    <w:abstractNumId w:val="18"/>
  </w:num>
  <w:num w:numId="12">
    <w:abstractNumId w:val="15"/>
  </w:num>
  <w:num w:numId="13">
    <w:abstractNumId w:val="13"/>
  </w:num>
  <w:num w:numId="14">
    <w:abstractNumId w:val="11"/>
  </w:num>
  <w:num w:numId="15">
    <w:abstractNumId w:val="9"/>
  </w:num>
  <w:num w:numId="16">
    <w:abstractNumId w:val="16"/>
  </w:num>
  <w:num w:numId="17">
    <w:abstractNumId w:val="9"/>
    <w:lvlOverride w:ilvl="0">
      <w:startOverride w:val="1"/>
    </w:lvlOverride>
    <w:lvlOverride w:ilvl="1">
      <w:startOverride w:val="4"/>
    </w:lvlOverride>
  </w:num>
  <w:num w:numId="18">
    <w:abstractNumId w:val="12"/>
  </w:num>
  <w:num w:numId="19">
    <w:abstractNumId w:val="10"/>
  </w:num>
  <w:num w:numId="20">
    <w:abstractNumId w:val="8"/>
  </w:num>
  <w:num w:numId="21">
    <w:abstractNumId w:val="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3BE"/>
    <w:rsid w:val="00000C89"/>
    <w:rsid w:val="000236AF"/>
    <w:rsid w:val="00031066"/>
    <w:rsid w:val="000327C1"/>
    <w:rsid w:val="0003398B"/>
    <w:rsid w:val="000356B1"/>
    <w:rsid w:val="000367BC"/>
    <w:rsid w:val="0004251C"/>
    <w:rsid w:val="00044806"/>
    <w:rsid w:val="00046B22"/>
    <w:rsid w:val="00047484"/>
    <w:rsid w:val="0005303F"/>
    <w:rsid w:val="000557BE"/>
    <w:rsid w:val="000570DF"/>
    <w:rsid w:val="000651BD"/>
    <w:rsid w:val="000733AA"/>
    <w:rsid w:val="000733EC"/>
    <w:rsid w:val="00077628"/>
    <w:rsid w:val="00087F20"/>
    <w:rsid w:val="00091A58"/>
    <w:rsid w:val="00094E57"/>
    <w:rsid w:val="000A41B4"/>
    <w:rsid w:val="000A5F35"/>
    <w:rsid w:val="000A673F"/>
    <w:rsid w:val="000B22F7"/>
    <w:rsid w:val="000C461A"/>
    <w:rsid w:val="000C7A5E"/>
    <w:rsid w:val="000D33BF"/>
    <w:rsid w:val="000D63E7"/>
    <w:rsid w:val="000E57BB"/>
    <w:rsid w:val="000F01ED"/>
    <w:rsid w:val="000F4CE6"/>
    <w:rsid w:val="001134BF"/>
    <w:rsid w:val="001177CF"/>
    <w:rsid w:val="00121843"/>
    <w:rsid w:val="001219A0"/>
    <w:rsid w:val="00123DBC"/>
    <w:rsid w:val="001370EF"/>
    <w:rsid w:val="00137CCD"/>
    <w:rsid w:val="00153F55"/>
    <w:rsid w:val="001614C8"/>
    <w:rsid w:val="00163342"/>
    <w:rsid w:val="001643E2"/>
    <w:rsid w:val="00165851"/>
    <w:rsid w:val="00166310"/>
    <w:rsid w:val="00171267"/>
    <w:rsid w:val="00172B0C"/>
    <w:rsid w:val="001750A4"/>
    <w:rsid w:val="0018013D"/>
    <w:rsid w:val="00183373"/>
    <w:rsid w:val="00183489"/>
    <w:rsid w:val="001864C9"/>
    <w:rsid w:val="00194503"/>
    <w:rsid w:val="001A012F"/>
    <w:rsid w:val="001A0F2B"/>
    <w:rsid w:val="001A515D"/>
    <w:rsid w:val="001A5824"/>
    <w:rsid w:val="001B07B5"/>
    <w:rsid w:val="001B7EE7"/>
    <w:rsid w:val="001D07F8"/>
    <w:rsid w:val="001D44E4"/>
    <w:rsid w:val="001D4854"/>
    <w:rsid w:val="001D72F6"/>
    <w:rsid w:val="001D79E5"/>
    <w:rsid w:val="001E1DB4"/>
    <w:rsid w:val="001E1E81"/>
    <w:rsid w:val="001E328A"/>
    <w:rsid w:val="001E39A6"/>
    <w:rsid w:val="001E527A"/>
    <w:rsid w:val="00226666"/>
    <w:rsid w:val="002306BA"/>
    <w:rsid w:val="00237592"/>
    <w:rsid w:val="0024302B"/>
    <w:rsid w:val="002472A7"/>
    <w:rsid w:val="00254D0E"/>
    <w:rsid w:val="00257058"/>
    <w:rsid w:val="00267076"/>
    <w:rsid w:val="002715EF"/>
    <w:rsid w:val="00280678"/>
    <w:rsid w:val="002807AE"/>
    <w:rsid w:val="00281AB5"/>
    <w:rsid w:val="00285FD3"/>
    <w:rsid w:val="0028744F"/>
    <w:rsid w:val="00293088"/>
    <w:rsid w:val="0029367C"/>
    <w:rsid w:val="002A4E7B"/>
    <w:rsid w:val="002A5730"/>
    <w:rsid w:val="002A6D47"/>
    <w:rsid w:val="002B75A2"/>
    <w:rsid w:val="002C43D3"/>
    <w:rsid w:val="002C5817"/>
    <w:rsid w:val="002C5B85"/>
    <w:rsid w:val="002C77C6"/>
    <w:rsid w:val="002D0DB3"/>
    <w:rsid w:val="002D111D"/>
    <w:rsid w:val="002D2DAC"/>
    <w:rsid w:val="002D64A2"/>
    <w:rsid w:val="002D6A2B"/>
    <w:rsid w:val="002E2511"/>
    <w:rsid w:val="002E4D55"/>
    <w:rsid w:val="002F4B2C"/>
    <w:rsid w:val="002F6153"/>
    <w:rsid w:val="0030148B"/>
    <w:rsid w:val="00303928"/>
    <w:rsid w:val="00315CC5"/>
    <w:rsid w:val="00321AC8"/>
    <w:rsid w:val="003221E5"/>
    <w:rsid w:val="0032573E"/>
    <w:rsid w:val="0033080F"/>
    <w:rsid w:val="003331C9"/>
    <w:rsid w:val="00334A9A"/>
    <w:rsid w:val="00346F2E"/>
    <w:rsid w:val="00350B2A"/>
    <w:rsid w:val="003521E6"/>
    <w:rsid w:val="0035470F"/>
    <w:rsid w:val="00360D0B"/>
    <w:rsid w:val="00361572"/>
    <w:rsid w:val="003635B9"/>
    <w:rsid w:val="00363E3D"/>
    <w:rsid w:val="00364AA0"/>
    <w:rsid w:val="00365F3E"/>
    <w:rsid w:val="003665E6"/>
    <w:rsid w:val="003667B6"/>
    <w:rsid w:val="00367902"/>
    <w:rsid w:val="0037067A"/>
    <w:rsid w:val="00372808"/>
    <w:rsid w:val="00374826"/>
    <w:rsid w:val="00374CFE"/>
    <w:rsid w:val="00380E45"/>
    <w:rsid w:val="00382A20"/>
    <w:rsid w:val="0039609D"/>
    <w:rsid w:val="00396F67"/>
    <w:rsid w:val="003A5285"/>
    <w:rsid w:val="003A73D8"/>
    <w:rsid w:val="003C135E"/>
    <w:rsid w:val="003C2F77"/>
    <w:rsid w:val="003C6E10"/>
    <w:rsid w:val="003C7DB7"/>
    <w:rsid w:val="003D1445"/>
    <w:rsid w:val="003D6E94"/>
    <w:rsid w:val="003E2167"/>
    <w:rsid w:val="003F3E6C"/>
    <w:rsid w:val="0040012E"/>
    <w:rsid w:val="00414486"/>
    <w:rsid w:val="00421268"/>
    <w:rsid w:val="004236CC"/>
    <w:rsid w:val="004334FB"/>
    <w:rsid w:val="0044168D"/>
    <w:rsid w:val="0044542F"/>
    <w:rsid w:val="00450537"/>
    <w:rsid w:val="00451F00"/>
    <w:rsid w:val="00453CA0"/>
    <w:rsid w:val="00454069"/>
    <w:rsid w:val="00456F24"/>
    <w:rsid w:val="004620FD"/>
    <w:rsid w:val="00462F64"/>
    <w:rsid w:val="00463A0E"/>
    <w:rsid w:val="00465D7D"/>
    <w:rsid w:val="00471F7F"/>
    <w:rsid w:val="00474A4A"/>
    <w:rsid w:val="00475E2A"/>
    <w:rsid w:val="00483D8D"/>
    <w:rsid w:val="004869CB"/>
    <w:rsid w:val="0049215F"/>
    <w:rsid w:val="004956B1"/>
    <w:rsid w:val="004A1385"/>
    <w:rsid w:val="004A3300"/>
    <w:rsid w:val="004A407C"/>
    <w:rsid w:val="004A635C"/>
    <w:rsid w:val="004B603F"/>
    <w:rsid w:val="004B6142"/>
    <w:rsid w:val="004B71AA"/>
    <w:rsid w:val="004C2077"/>
    <w:rsid w:val="004C524D"/>
    <w:rsid w:val="004D6185"/>
    <w:rsid w:val="004D63A5"/>
    <w:rsid w:val="004E1F45"/>
    <w:rsid w:val="004E29D4"/>
    <w:rsid w:val="004E7D0E"/>
    <w:rsid w:val="004F135B"/>
    <w:rsid w:val="004F13CB"/>
    <w:rsid w:val="004F3055"/>
    <w:rsid w:val="004F5B18"/>
    <w:rsid w:val="004F6471"/>
    <w:rsid w:val="004F7058"/>
    <w:rsid w:val="005063DF"/>
    <w:rsid w:val="00507B25"/>
    <w:rsid w:val="0051147A"/>
    <w:rsid w:val="0051242E"/>
    <w:rsid w:val="00513DF5"/>
    <w:rsid w:val="00515A76"/>
    <w:rsid w:val="00517303"/>
    <w:rsid w:val="005204F5"/>
    <w:rsid w:val="00525693"/>
    <w:rsid w:val="00537AB8"/>
    <w:rsid w:val="00554FF9"/>
    <w:rsid w:val="0056636E"/>
    <w:rsid w:val="00567C98"/>
    <w:rsid w:val="00572416"/>
    <w:rsid w:val="0057498F"/>
    <w:rsid w:val="005819C2"/>
    <w:rsid w:val="00585DD9"/>
    <w:rsid w:val="005920A1"/>
    <w:rsid w:val="00594686"/>
    <w:rsid w:val="005A064A"/>
    <w:rsid w:val="005A68A9"/>
    <w:rsid w:val="005B28F9"/>
    <w:rsid w:val="005B3AAA"/>
    <w:rsid w:val="005B4162"/>
    <w:rsid w:val="005C4822"/>
    <w:rsid w:val="005C68F2"/>
    <w:rsid w:val="005D184C"/>
    <w:rsid w:val="005D2A4F"/>
    <w:rsid w:val="005D477C"/>
    <w:rsid w:val="005D7927"/>
    <w:rsid w:val="005E1A73"/>
    <w:rsid w:val="005E4F92"/>
    <w:rsid w:val="005E5FDA"/>
    <w:rsid w:val="005E6615"/>
    <w:rsid w:val="005F24BD"/>
    <w:rsid w:val="005F4A0A"/>
    <w:rsid w:val="005F7B9F"/>
    <w:rsid w:val="00615ADA"/>
    <w:rsid w:val="00620CBF"/>
    <w:rsid w:val="0062149B"/>
    <w:rsid w:val="0062731A"/>
    <w:rsid w:val="00627660"/>
    <w:rsid w:val="0062769C"/>
    <w:rsid w:val="00630983"/>
    <w:rsid w:val="00630E1A"/>
    <w:rsid w:val="00632783"/>
    <w:rsid w:val="0063707B"/>
    <w:rsid w:val="00640A41"/>
    <w:rsid w:val="0065123C"/>
    <w:rsid w:val="00653DD4"/>
    <w:rsid w:val="00653F95"/>
    <w:rsid w:val="006554FB"/>
    <w:rsid w:val="00660EC5"/>
    <w:rsid w:val="00666761"/>
    <w:rsid w:val="006718A6"/>
    <w:rsid w:val="0067599B"/>
    <w:rsid w:val="00675EA4"/>
    <w:rsid w:val="0068127F"/>
    <w:rsid w:val="00693066"/>
    <w:rsid w:val="0069379C"/>
    <w:rsid w:val="00694D23"/>
    <w:rsid w:val="006A14D0"/>
    <w:rsid w:val="006A2230"/>
    <w:rsid w:val="006B7427"/>
    <w:rsid w:val="006C0175"/>
    <w:rsid w:val="006C1487"/>
    <w:rsid w:val="006D327A"/>
    <w:rsid w:val="006D5204"/>
    <w:rsid w:val="006D6AA7"/>
    <w:rsid w:val="006E26AA"/>
    <w:rsid w:val="006E4154"/>
    <w:rsid w:val="006F3F63"/>
    <w:rsid w:val="006F5515"/>
    <w:rsid w:val="006F5C35"/>
    <w:rsid w:val="006F6DEF"/>
    <w:rsid w:val="00700D94"/>
    <w:rsid w:val="0070426B"/>
    <w:rsid w:val="00705389"/>
    <w:rsid w:val="00707588"/>
    <w:rsid w:val="00721EE4"/>
    <w:rsid w:val="007243C1"/>
    <w:rsid w:val="007255BC"/>
    <w:rsid w:val="00726310"/>
    <w:rsid w:val="00727DF1"/>
    <w:rsid w:val="00727EF3"/>
    <w:rsid w:val="00733143"/>
    <w:rsid w:val="00733D41"/>
    <w:rsid w:val="00736AF7"/>
    <w:rsid w:val="007409F9"/>
    <w:rsid w:val="007549D2"/>
    <w:rsid w:val="00765E70"/>
    <w:rsid w:val="00767737"/>
    <w:rsid w:val="00770B69"/>
    <w:rsid w:val="00775A10"/>
    <w:rsid w:val="00780A53"/>
    <w:rsid w:val="00781E80"/>
    <w:rsid w:val="007828E5"/>
    <w:rsid w:val="00782B9E"/>
    <w:rsid w:val="0078736A"/>
    <w:rsid w:val="007A7B64"/>
    <w:rsid w:val="007B1098"/>
    <w:rsid w:val="007B3301"/>
    <w:rsid w:val="007C2121"/>
    <w:rsid w:val="007D0966"/>
    <w:rsid w:val="007D1DD4"/>
    <w:rsid w:val="007D72B0"/>
    <w:rsid w:val="007E374D"/>
    <w:rsid w:val="007E71D6"/>
    <w:rsid w:val="007F1BC9"/>
    <w:rsid w:val="007F33BE"/>
    <w:rsid w:val="007F39F1"/>
    <w:rsid w:val="00803E40"/>
    <w:rsid w:val="00806D1A"/>
    <w:rsid w:val="008079F4"/>
    <w:rsid w:val="00811F66"/>
    <w:rsid w:val="00813CD8"/>
    <w:rsid w:val="00822935"/>
    <w:rsid w:val="00822D8B"/>
    <w:rsid w:val="00826EF6"/>
    <w:rsid w:val="0082730E"/>
    <w:rsid w:val="00830A8E"/>
    <w:rsid w:val="00831187"/>
    <w:rsid w:val="00852DDF"/>
    <w:rsid w:val="00855A46"/>
    <w:rsid w:val="0086132B"/>
    <w:rsid w:val="008633A2"/>
    <w:rsid w:val="00870058"/>
    <w:rsid w:val="008708B9"/>
    <w:rsid w:val="00870935"/>
    <w:rsid w:val="008744D5"/>
    <w:rsid w:val="00874CE6"/>
    <w:rsid w:val="00876733"/>
    <w:rsid w:val="00883454"/>
    <w:rsid w:val="00883EBB"/>
    <w:rsid w:val="00890D1B"/>
    <w:rsid w:val="00893021"/>
    <w:rsid w:val="0089762B"/>
    <w:rsid w:val="008A0CBB"/>
    <w:rsid w:val="008A3657"/>
    <w:rsid w:val="008A572D"/>
    <w:rsid w:val="008A5732"/>
    <w:rsid w:val="008B355C"/>
    <w:rsid w:val="008B50F6"/>
    <w:rsid w:val="008B659D"/>
    <w:rsid w:val="008C7D64"/>
    <w:rsid w:val="008D2C73"/>
    <w:rsid w:val="008E12F5"/>
    <w:rsid w:val="008F65BF"/>
    <w:rsid w:val="00900739"/>
    <w:rsid w:val="00900785"/>
    <w:rsid w:val="009011EE"/>
    <w:rsid w:val="009034E2"/>
    <w:rsid w:val="00917432"/>
    <w:rsid w:val="00921B46"/>
    <w:rsid w:val="00921C1E"/>
    <w:rsid w:val="009235F4"/>
    <w:rsid w:val="00927F86"/>
    <w:rsid w:val="0093245F"/>
    <w:rsid w:val="009349EE"/>
    <w:rsid w:val="00935439"/>
    <w:rsid w:val="00935C78"/>
    <w:rsid w:val="0093641D"/>
    <w:rsid w:val="00940F8E"/>
    <w:rsid w:val="009411D1"/>
    <w:rsid w:val="00945133"/>
    <w:rsid w:val="0095198B"/>
    <w:rsid w:val="00951B24"/>
    <w:rsid w:val="0095359B"/>
    <w:rsid w:val="009552F3"/>
    <w:rsid w:val="00961B72"/>
    <w:rsid w:val="0096540D"/>
    <w:rsid w:val="009668A8"/>
    <w:rsid w:val="0097257A"/>
    <w:rsid w:val="00975B85"/>
    <w:rsid w:val="00980C0E"/>
    <w:rsid w:val="00987776"/>
    <w:rsid w:val="00992378"/>
    <w:rsid w:val="00995E6C"/>
    <w:rsid w:val="009A3B76"/>
    <w:rsid w:val="009B1696"/>
    <w:rsid w:val="009B18AE"/>
    <w:rsid w:val="009B1BBA"/>
    <w:rsid w:val="009B3680"/>
    <w:rsid w:val="009B5793"/>
    <w:rsid w:val="009B6936"/>
    <w:rsid w:val="009B759B"/>
    <w:rsid w:val="009C1210"/>
    <w:rsid w:val="009C2858"/>
    <w:rsid w:val="009C30EF"/>
    <w:rsid w:val="009C5711"/>
    <w:rsid w:val="009D13B5"/>
    <w:rsid w:val="009D1EC0"/>
    <w:rsid w:val="009E66B1"/>
    <w:rsid w:val="009F4A53"/>
    <w:rsid w:val="009F769A"/>
    <w:rsid w:val="00A01658"/>
    <w:rsid w:val="00A11231"/>
    <w:rsid w:val="00A40959"/>
    <w:rsid w:val="00A45651"/>
    <w:rsid w:val="00A4606A"/>
    <w:rsid w:val="00A56E9F"/>
    <w:rsid w:val="00A668BE"/>
    <w:rsid w:val="00A670D3"/>
    <w:rsid w:val="00A720A6"/>
    <w:rsid w:val="00A774EC"/>
    <w:rsid w:val="00A8043E"/>
    <w:rsid w:val="00A8129A"/>
    <w:rsid w:val="00A8195F"/>
    <w:rsid w:val="00A84D57"/>
    <w:rsid w:val="00A864CD"/>
    <w:rsid w:val="00A9035B"/>
    <w:rsid w:val="00A93762"/>
    <w:rsid w:val="00A95E1C"/>
    <w:rsid w:val="00AA0967"/>
    <w:rsid w:val="00AA1A46"/>
    <w:rsid w:val="00AB0D32"/>
    <w:rsid w:val="00AB290F"/>
    <w:rsid w:val="00AC4035"/>
    <w:rsid w:val="00AC5F30"/>
    <w:rsid w:val="00AD2529"/>
    <w:rsid w:val="00AE5DB4"/>
    <w:rsid w:val="00AF550C"/>
    <w:rsid w:val="00B00B0F"/>
    <w:rsid w:val="00B02E0B"/>
    <w:rsid w:val="00B132FB"/>
    <w:rsid w:val="00B13EA4"/>
    <w:rsid w:val="00B145DB"/>
    <w:rsid w:val="00B16FF8"/>
    <w:rsid w:val="00B271DE"/>
    <w:rsid w:val="00B30192"/>
    <w:rsid w:val="00B316F4"/>
    <w:rsid w:val="00B353C7"/>
    <w:rsid w:val="00B440E0"/>
    <w:rsid w:val="00B44932"/>
    <w:rsid w:val="00B47564"/>
    <w:rsid w:val="00B478BC"/>
    <w:rsid w:val="00B50829"/>
    <w:rsid w:val="00B5108E"/>
    <w:rsid w:val="00B622CC"/>
    <w:rsid w:val="00B732A3"/>
    <w:rsid w:val="00B74820"/>
    <w:rsid w:val="00B75195"/>
    <w:rsid w:val="00B80ACB"/>
    <w:rsid w:val="00B81674"/>
    <w:rsid w:val="00B94278"/>
    <w:rsid w:val="00B94ADF"/>
    <w:rsid w:val="00B95807"/>
    <w:rsid w:val="00BA6DDD"/>
    <w:rsid w:val="00BA7718"/>
    <w:rsid w:val="00BB151B"/>
    <w:rsid w:val="00BB731D"/>
    <w:rsid w:val="00BC21BA"/>
    <w:rsid w:val="00BC2290"/>
    <w:rsid w:val="00BD07EC"/>
    <w:rsid w:val="00BD7A34"/>
    <w:rsid w:val="00BF3460"/>
    <w:rsid w:val="00BF4415"/>
    <w:rsid w:val="00C10685"/>
    <w:rsid w:val="00C1362A"/>
    <w:rsid w:val="00C17711"/>
    <w:rsid w:val="00C2184E"/>
    <w:rsid w:val="00C227BE"/>
    <w:rsid w:val="00C23609"/>
    <w:rsid w:val="00C26466"/>
    <w:rsid w:val="00C327A0"/>
    <w:rsid w:val="00C32FA7"/>
    <w:rsid w:val="00C33606"/>
    <w:rsid w:val="00C34D0C"/>
    <w:rsid w:val="00C439BF"/>
    <w:rsid w:val="00C46A46"/>
    <w:rsid w:val="00C5128C"/>
    <w:rsid w:val="00C523B4"/>
    <w:rsid w:val="00C527B4"/>
    <w:rsid w:val="00C6234E"/>
    <w:rsid w:val="00C62A88"/>
    <w:rsid w:val="00C64EAB"/>
    <w:rsid w:val="00C70A16"/>
    <w:rsid w:val="00C7285B"/>
    <w:rsid w:val="00C756C5"/>
    <w:rsid w:val="00C762FC"/>
    <w:rsid w:val="00C82A2B"/>
    <w:rsid w:val="00C925BB"/>
    <w:rsid w:val="00C92923"/>
    <w:rsid w:val="00C92E80"/>
    <w:rsid w:val="00CA0374"/>
    <w:rsid w:val="00CA2761"/>
    <w:rsid w:val="00CA50C5"/>
    <w:rsid w:val="00CA6556"/>
    <w:rsid w:val="00CB0F0C"/>
    <w:rsid w:val="00CB10B1"/>
    <w:rsid w:val="00CB25ED"/>
    <w:rsid w:val="00CB4E34"/>
    <w:rsid w:val="00CB5FE4"/>
    <w:rsid w:val="00CB7B63"/>
    <w:rsid w:val="00CC168E"/>
    <w:rsid w:val="00CE605C"/>
    <w:rsid w:val="00CE6FC2"/>
    <w:rsid w:val="00CE73D0"/>
    <w:rsid w:val="00CF0B3B"/>
    <w:rsid w:val="00CF261B"/>
    <w:rsid w:val="00CF5C38"/>
    <w:rsid w:val="00D02513"/>
    <w:rsid w:val="00D02B78"/>
    <w:rsid w:val="00D03E38"/>
    <w:rsid w:val="00D12A0E"/>
    <w:rsid w:val="00D2438E"/>
    <w:rsid w:val="00D26E80"/>
    <w:rsid w:val="00D36DB6"/>
    <w:rsid w:val="00D4049E"/>
    <w:rsid w:val="00D4189A"/>
    <w:rsid w:val="00D44582"/>
    <w:rsid w:val="00D46E13"/>
    <w:rsid w:val="00D518DA"/>
    <w:rsid w:val="00D5334B"/>
    <w:rsid w:val="00D551E7"/>
    <w:rsid w:val="00D63514"/>
    <w:rsid w:val="00D6551C"/>
    <w:rsid w:val="00D7116B"/>
    <w:rsid w:val="00D84CC2"/>
    <w:rsid w:val="00DA227E"/>
    <w:rsid w:val="00DA2A4D"/>
    <w:rsid w:val="00DB389F"/>
    <w:rsid w:val="00DC03FC"/>
    <w:rsid w:val="00DC35CA"/>
    <w:rsid w:val="00DC3CE9"/>
    <w:rsid w:val="00DC40F8"/>
    <w:rsid w:val="00DC55BC"/>
    <w:rsid w:val="00DE5335"/>
    <w:rsid w:val="00DE6C37"/>
    <w:rsid w:val="00DF348E"/>
    <w:rsid w:val="00DF3490"/>
    <w:rsid w:val="00DF5CB7"/>
    <w:rsid w:val="00E00978"/>
    <w:rsid w:val="00E01B68"/>
    <w:rsid w:val="00E02495"/>
    <w:rsid w:val="00E1503D"/>
    <w:rsid w:val="00E22A75"/>
    <w:rsid w:val="00E2451A"/>
    <w:rsid w:val="00E319A6"/>
    <w:rsid w:val="00E327DF"/>
    <w:rsid w:val="00E3326D"/>
    <w:rsid w:val="00E3696F"/>
    <w:rsid w:val="00E41CEA"/>
    <w:rsid w:val="00E42B44"/>
    <w:rsid w:val="00E433EC"/>
    <w:rsid w:val="00E450C2"/>
    <w:rsid w:val="00E45B91"/>
    <w:rsid w:val="00E50CFB"/>
    <w:rsid w:val="00E525D1"/>
    <w:rsid w:val="00E56F79"/>
    <w:rsid w:val="00E5716F"/>
    <w:rsid w:val="00E622B6"/>
    <w:rsid w:val="00E7073F"/>
    <w:rsid w:val="00E716C5"/>
    <w:rsid w:val="00E80BC3"/>
    <w:rsid w:val="00E8191E"/>
    <w:rsid w:val="00E82181"/>
    <w:rsid w:val="00E838D5"/>
    <w:rsid w:val="00E869A1"/>
    <w:rsid w:val="00EA0D6C"/>
    <w:rsid w:val="00EA70D6"/>
    <w:rsid w:val="00EC1F06"/>
    <w:rsid w:val="00ED48FE"/>
    <w:rsid w:val="00ED54FC"/>
    <w:rsid w:val="00ED5FBE"/>
    <w:rsid w:val="00EE3A5A"/>
    <w:rsid w:val="00EE6674"/>
    <w:rsid w:val="00EF2919"/>
    <w:rsid w:val="00EF3818"/>
    <w:rsid w:val="00EF497F"/>
    <w:rsid w:val="00EF7494"/>
    <w:rsid w:val="00F012CD"/>
    <w:rsid w:val="00F028FC"/>
    <w:rsid w:val="00F03972"/>
    <w:rsid w:val="00F03C43"/>
    <w:rsid w:val="00F04C4E"/>
    <w:rsid w:val="00F04EC5"/>
    <w:rsid w:val="00F15BE0"/>
    <w:rsid w:val="00F22E34"/>
    <w:rsid w:val="00F25989"/>
    <w:rsid w:val="00F349FC"/>
    <w:rsid w:val="00F365BC"/>
    <w:rsid w:val="00F37E60"/>
    <w:rsid w:val="00F40A76"/>
    <w:rsid w:val="00F41923"/>
    <w:rsid w:val="00F47ADC"/>
    <w:rsid w:val="00F5069E"/>
    <w:rsid w:val="00F526CF"/>
    <w:rsid w:val="00F61CEC"/>
    <w:rsid w:val="00F61E7C"/>
    <w:rsid w:val="00F6758A"/>
    <w:rsid w:val="00F703BF"/>
    <w:rsid w:val="00F73CF8"/>
    <w:rsid w:val="00F818DA"/>
    <w:rsid w:val="00F86AE4"/>
    <w:rsid w:val="00F86EB8"/>
    <w:rsid w:val="00F97968"/>
    <w:rsid w:val="00FA43A2"/>
    <w:rsid w:val="00FB62CE"/>
    <w:rsid w:val="00FC0AE4"/>
    <w:rsid w:val="00FC2E6D"/>
    <w:rsid w:val="00FC541B"/>
    <w:rsid w:val="00FC54F0"/>
    <w:rsid w:val="00FC66C3"/>
    <w:rsid w:val="00FC7C31"/>
    <w:rsid w:val="00FD0A1D"/>
    <w:rsid w:val="00FE1735"/>
    <w:rsid w:val="00FE1F67"/>
    <w:rsid w:val="00FE2227"/>
    <w:rsid w:val="00FE35CF"/>
    <w:rsid w:val="00FE5EE6"/>
    <w:rsid w:val="00FF01C4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C3A1A-DA2E-4670-B795-8EC6B65C9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27A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-,ЗаголовокМ"/>
    <w:basedOn w:val="a"/>
    <w:next w:val="a"/>
    <w:link w:val="10"/>
    <w:qFormat/>
    <w:rsid w:val="000F01ED"/>
    <w:pPr>
      <w:keepNext/>
      <w:numPr>
        <w:numId w:val="3"/>
      </w:numPr>
      <w:jc w:val="right"/>
      <w:outlineLvl w:val="0"/>
    </w:pPr>
    <w:rPr>
      <w:sz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0F01ED"/>
    <w:pPr>
      <w:keepNext/>
      <w:numPr>
        <w:ilvl w:val="1"/>
        <w:numId w:val="3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0F01ED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0F01ED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0F01ED"/>
    <w:pPr>
      <w:numPr>
        <w:ilvl w:val="4"/>
        <w:numId w:val="3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D"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0F01ED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F01ED"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0F01ED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З Заголовок"/>
    <w:basedOn w:val="a4"/>
    <w:autoRedefine/>
    <w:rsid w:val="00927F86"/>
    <w:pPr>
      <w:spacing w:after="0"/>
      <w:ind w:left="0"/>
      <w:jc w:val="center"/>
    </w:pPr>
    <w:rPr>
      <w:sz w:val="26"/>
    </w:rPr>
  </w:style>
  <w:style w:type="paragraph" w:styleId="a5">
    <w:name w:val="Title"/>
    <w:basedOn w:val="a"/>
    <w:link w:val="a6"/>
    <w:qFormat/>
    <w:rsid w:val="006D327A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link w:val="a5"/>
    <w:rsid w:val="006D32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basedOn w:val="a"/>
    <w:link w:val="a7"/>
    <w:uiPriority w:val="99"/>
    <w:semiHidden/>
    <w:unhideWhenUsed/>
    <w:rsid w:val="006D327A"/>
    <w:pPr>
      <w:spacing w:after="120"/>
      <w:ind w:left="283"/>
    </w:pPr>
  </w:style>
  <w:style w:type="character" w:customStyle="1" w:styleId="a7">
    <w:name w:val="Основной текст с отступом Знак"/>
    <w:link w:val="a4"/>
    <w:uiPriority w:val="99"/>
    <w:semiHidden/>
    <w:rsid w:val="006D32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D327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F15BE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15B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ТЗ пункт 1."/>
    <w:basedOn w:val="a"/>
    <w:autoRedefine/>
    <w:rsid w:val="004E7D0E"/>
    <w:pPr>
      <w:tabs>
        <w:tab w:val="left" w:pos="1276"/>
      </w:tabs>
      <w:spacing w:line="276" w:lineRule="auto"/>
      <w:ind w:firstLine="851"/>
      <w:jc w:val="both"/>
    </w:pPr>
    <w:rPr>
      <w:bCs/>
      <w:sz w:val="24"/>
      <w:szCs w:val="24"/>
    </w:rPr>
  </w:style>
  <w:style w:type="character" w:customStyle="1" w:styleId="10">
    <w:name w:val="Заголовок 1 Знак"/>
    <w:aliases w:val="Document Header1 Знак,H1 Знак,Заголовок 1- Знак,ЗаголовокМ Знак"/>
    <w:link w:val="1"/>
    <w:rsid w:val="000F01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link w:val="2"/>
    <w:rsid w:val="000F01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0F01E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0F01E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0F01E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link w:val="6"/>
    <w:rsid w:val="000F01E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0F01E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0F01E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0F01E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21">
    <w:name w:val="Body Text 2"/>
    <w:basedOn w:val="a"/>
    <w:link w:val="22"/>
    <w:rsid w:val="0003398B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rsid w:val="00033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3398B"/>
    <w:pPr>
      <w:widowControl w:val="0"/>
      <w:ind w:firstLine="720"/>
    </w:pPr>
    <w:rPr>
      <w:rFonts w:ascii="Arial" w:eastAsia="Times New Roman" w:hAnsi="Arial"/>
    </w:rPr>
  </w:style>
  <w:style w:type="paragraph" w:styleId="a9">
    <w:name w:val="Balloon Text"/>
    <w:basedOn w:val="a"/>
    <w:link w:val="aa"/>
    <w:uiPriority w:val="99"/>
    <w:semiHidden/>
    <w:unhideWhenUsed/>
    <w:rsid w:val="000339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3398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E6C3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6C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DE6C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DE6C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annotation reference"/>
    <w:uiPriority w:val="99"/>
    <w:semiHidden/>
    <w:unhideWhenUsed/>
    <w:rsid w:val="009F4A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F4A53"/>
  </w:style>
  <w:style w:type="character" w:customStyle="1" w:styleId="af1">
    <w:name w:val="Текст примечания Знак"/>
    <w:link w:val="af0"/>
    <w:uiPriority w:val="99"/>
    <w:semiHidden/>
    <w:rsid w:val="009F4A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F4A53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9F4A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1E1DB4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Revision"/>
    <w:hidden/>
    <w:uiPriority w:val="99"/>
    <w:semiHidden/>
    <w:rsid w:val="00515A76"/>
    <w:rPr>
      <w:rFonts w:ascii="Times New Roman" w:eastAsia="Times New Roman" w:hAnsi="Times New Roman"/>
    </w:rPr>
  </w:style>
  <w:style w:type="character" w:styleId="af6">
    <w:name w:val="Hyperlink"/>
    <w:basedOn w:val="a0"/>
    <w:uiPriority w:val="99"/>
    <w:semiHidden/>
    <w:unhideWhenUsed/>
    <w:rsid w:val="002D6A2B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2D6A2B"/>
    <w:rPr>
      <w:color w:val="800080"/>
      <w:u w:val="single"/>
    </w:rPr>
  </w:style>
  <w:style w:type="paragraph" w:customStyle="1" w:styleId="xl64">
    <w:name w:val="xl64"/>
    <w:basedOn w:val="a"/>
    <w:rsid w:val="002D6A2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5">
    <w:name w:val="xl65"/>
    <w:basedOn w:val="a"/>
    <w:rsid w:val="002D6A2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2D6A2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rsid w:val="002D6A2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rsid w:val="002D6A2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rsid w:val="002D6A2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2D6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</w:rPr>
  </w:style>
  <w:style w:type="paragraph" w:customStyle="1" w:styleId="xl71">
    <w:name w:val="xl71"/>
    <w:basedOn w:val="a"/>
    <w:rsid w:val="002D6A2B"/>
    <w:pP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2D6A2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a"/>
    <w:rsid w:val="002D6A2B"/>
    <w:pPr>
      <w:pBdr>
        <w:righ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a"/>
    <w:rsid w:val="002D6A2B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2D6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2D6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2D6A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1FD51-BE6B-44BB-9A41-D746E9E5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6566</Words>
  <Characters>37428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 Василий Игоревич</dc:creator>
  <cp:keywords/>
  <dc:description/>
  <cp:lastModifiedBy>Паренко Оксана Сергеевна</cp:lastModifiedBy>
  <cp:revision>2</cp:revision>
  <cp:lastPrinted>2023-07-11T05:28:00Z</cp:lastPrinted>
  <dcterms:created xsi:type="dcterms:W3CDTF">2023-07-18T05:53:00Z</dcterms:created>
  <dcterms:modified xsi:type="dcterms:W3CDTF">2023-07-18T05:53:00Z</dcterms:modified>
</cp:coreProperties>
</file>